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9DC" w:rsidRPr="00555049" w:rsidRDefault="002F0EE5" w:rsidP="002F0EE5">
      <w:pPr>
        <w:jc w:val="center"/>
        <w:rPr>
          <w:rFonts w:ascii="Times New Roman" w:hAnsi="Times New Roman" w:cs="Times New Roman"/>
          <w:b/>
          <w:sz w:val="24"/>
          <w:szCs w:val="24"/>
        </w:rPr>
      </w:pPr>
      <w:r w:rsidRPr="00555049">
        <w:rPr>
          <w:rFonts w:ascii="Times New Roman" w:hAnsi="Times New Roman" w:cs="Times New Roman"/>
          <w:b/>
          <w:sz w:val="24"/>
          <w:szCs w:val="24"/>
        </w:rPr>
        <w:t>Stroop Lab Paper Guidelines</w:t>
      </w:r>
    </w:p>
    <w:p w:rsidR="002F0EE5" w:rsidRPr="00555049" w:rsidRDefault="009B3ABC" w:rsidP="002F0EE5">
      <w:pPr>
        <w:pStyle w:val="ListParagraph"/>
        <w:numPr>
          <w:ilvl w:val="0"/>
          <w:numId w:val="1"/>
        </w:numPr>
        <w:rPr>
          <w:rFonts w:ascii="Times New Roman" w:hAnsi="Times New Roman" w:cs="Times New Roman"/>
          <w:sz w:val="24"/>
          <w:szCs w:val="24"/>
        </w:rPr>
      </w:pPr>
      <w:r w:rsidRPr="00555049">
        <w:rPr>
          <w:rFonts w:ascii="Times New Roman" w:hAnsi="Times New Roman" w:cs="Times New Roman"/>
          <w:sz w:val="24"/>
          <w:szCs w:val="24"/>
        </w:rPr>
        <w:t>This is an APA style paper with the major headings: Introduction, Methods (Participants, Materials, Apparatus, Results, Discussion)</w:t>
      </w:r>
    </w:p>
    <w:p w:rsidR="009B3ABC" w:rsidRPr="00555049" w:rsidRDefault="009B3ABC" w:rsidP="002F0EE5">
      <w:pPr>
        <w:pStyle w:val="ListParagraph"/>
        <w:numPr>
          <w:ilvl w:val="0"/>
          <w:numId w:val="1"/>
        </w:numPr>
        <w:rPr>
          <w:rFonts w:ascii="Times New Roman" w:hAnsi="Times New Roman" w:cs="Times New Roman"/>
          <w:sz w:val="24"/>
          <w:szCs w:val="24"/>
        </w:rPr>
      </w:pPr>
      <w:r w:rsidRPr="00555049">
        <w:rPr>
          <w:rFonts w:ascii="Times New Roman" w:hAnsi="Times New Roman" w:cs="Times New Roman"/>
          <w:sz w:val="24"/>
          <w:szCs w:val="24"/>
        </w:rPr>
        <w:t xml:space="preserve">In what follows, I provide a detailed outline of what you need to include for the write-up of the study in which </w:t>
      </w:r>
      <w:r w:rsidR="00562BC5" w:rsidRPr="00555049">
        <w:rPr>
          <w:rFonts w:ascii="Times New Roman" w:hAnsi="Times New Roman" w:cs="Times New Roman"/>
          <w:sz w:val="24"/>
          <w:szCs w:val="24"/>
        </w:rPr>
        <w:t xml:space="preserve">you </w:t>
      </w:r>
      <w:r w:rsidRPr="00555049">
        <w:rPr>
          <w:rFonts w:ascii="Times New Roman" w:hAnsi="Times New Roman" w:cs="Times New Roman"/>
          <w:sz w:val="24"/>
          <w:szCs w:val="24"/>
        </w:rPr>
        <w:t>just participated.</w:t>
      </w:r>
    </w:p>
    <w:p w:rsidR="00EF1695" w:rsidRDefault="00EF1695">
      <w:pPr>
        <w:rPr>
          <w:sz w:val="24"/>
          <w:szCs w:val="24"/>
        </w:rPr>
      </w:pPr>
      <w:r>
        <w:rPr>
          <w:sz w:val="24"/>
          <w:szCs w:val="24"/>
        </w:rPr>
        <w:br w:type="page"/>
      </w:r>
    </w:p>
    <w:p w:rsidR="002F0EE5" w:rsidRPr="002F0EE5" w:rsidRDefault="002F0EE5" w:rsidP="002F0EE5">
      <w:pPr>
        <w:jc w:val="center"/>
        <w:rPr>
          <w:sz w:val="24"/>
          <w:szCs w:val="24"/>
        </w:rPr>
      </w:pPr>
    </w:p>
    <w:p w:rsidR="001F6255" w:rsidRDefault="001F6255" w:rsidP="002F0EE5">
      <w:pPr>
        <w:jc w:val="center"/>
        <w:rPr>
          <w:sz w:val="24"/>
          <w:szCs w:val="24"/>
        </w:rPr>
      </w:pPr>
    </w:p>
    <w:p w:rsidR="001F6255" w:rsidRDefault="001F6255" w:rsidP="002F0EE5">
      <w:pPr>
        <w:jc w:val="center"/>
        <w:rPr>
          <w:sz w:val="24"/>
          <w:szCs w:val="24"/>
        </w:rPr>
      </w:pPr>
    </w:p>
    <w:p w:rsidR="001F6255" w:rsidRDefault="001F6255" w:rsidP="002F0EE5">
      <w:pPr>
        <w:jc w:val="center"/>
        <w:rPr>
          <w:sz w:val="24"/>
          <w:szCs w:val="24"/>
        </w:rPr>
      </w:pPr>
    </w:p>
    <w:p w:rsidR="001F6255" w:rsidRDefault="001F6255" w:rsidP="002F0EE5">
      <w:pPr>
        <w:jc w:val="center"/>
        <w:rPr>
          <w:sz w:val="24"/>
          <w:szCs w:val="24"/>
        </w:rPr>
      </w:pPr>
    </w:p>
    <w:p w:rsidR="001F6255" w:rsidRDefault="001F6255" w:rsidP="002F0EE5">
      <w:pPr>
        <w:jc w:val="center"/>
        <w:rPr>
          <w:sz w:val="24"/>
          <w:szCs w:val="24"/>
        </w:rPr>
      </w:pPr>
    </w:p>
    <w:p w:rsidR="002F0EE5" w:rsidRPr="006F0378" w:rsidRDefault="006F0378" w:rsidP="006F037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Stroop phenomenon mechanism </w:t>
      </w:r>
    </w:p>
    <w:p w:rsidR="00787FA6" w:rsidRPr="006F0378" w:rsidRDefault="006526BB" w:rsidP="006F0378">
      <w:pPr>
        <w:spacing w:line="480" w:lineRule="auto"/>
        <w:jc w:val="center"/>
        <w:rPr>
          <w:rFonts w:ascii="Times New Roman" w:hAnsi="Times New Roman" w:cs="Times New Roman"/>
          <w:sz w:val="24"/>
          <w:szCs w:val="24"/>
        </w:rPr>
      </w:pPr>
      <w:r w:rsidRPr="006F0378">
        <w:rPr>
          <w:rFonts w:ascii="Times New Roman" w:hAnsi="Times New Roman" w:cs="Times New Roman"/>
          <w:sz w:val="24"/>
          <w:szCs w:val="24"/>
        </w:rPr>
        <w:t xml:space="preserve">Sample Title: </w:t>
      </w:r>
      <w:r w:rsidRPr="006F0378">
        <w:rPr>
          <w:rFonts w:ascii="Times New Roman" w:hAnsi="Times New Roman" w:cs="Times New Roman"/>
          <w:b/>
          <w:sz w:val="24"/>
          <w:szCs w:val="24"/>
        </w:rPr>
        <w:t xml:space="preserve">Mechanisms of Interference in Visual Cognition: The Stroop </w:t>
      </w:r>
      <w:r w:rsidR="0016454B" w:rsidRPr="006F0378">
        <w:rPr>
          <w:rFonts w:ascii="Times New Roman" w:hAnsi="Times New Roman" w:cs="Times New Roman"/>
          <w:b/>
          <w:sz w:val="24"/>
          <w:szCs w:val="24"/>
        </w:rPr>
        <w:t>Phenomenon</w:t>
      </w:r>
      <w:r w:rsidRPr="006F0378">
        <w:rPr>
          <w:rFonts w:ascii="Times New Roman" w:hAnsi="Times New Roman" w:cs="Times New Roman"/>
          <w:sz w:val="24"/>
          <w:szCs w:val="24"/>
        </w:rPr>
        <w:t xml:space="preserve"> </w:t>
      </w:r>
    </w:p>
    <w:p w:rsidR="006526BB" w:rsidRPr="006F0378" w:rsidRDefault="006526BB" w:rsidP="006F0378">
      <w:pPr>
        <w:spacing w:line="480" w:lineRule="auto"/>
        <w:jc w:val="center"/>
        <w:rPr>
          <w:rFonts w:ascii="Times New Roman" w:hAnsi="Times New Roman" w:cs="Times New Roman"/>
          <w:sz w:val="24"/>
          <w:szCs w:val="24"/>
        </w:rPr>
      </w:pPr>
      <w:proofErr w:type="gramStart"/>
      <w:r w:rsidRPr="006F0378">
        <w:rPr>
          <w:rFonts w:ascii="Times New Roman" w:hAnsi="Times New Roman" w:cs="Times New Roman"/>
          <w:sz w:val="24"/>
          <w:szCs w:val="24"/>
        </w:rPr>
        <w:t>Your</w:t>
      </w:r>
      <w:proofErr w:type="gramEnd"/>
      <w:r w:rsidRPr="006F0378">
        <w:rPr>
          <w:rFonts w:ascii="Times New Roman" w:hAnsi="Times New Roman" w:cs="Times New Roman"/>
          <w:sz w:val="24"/>
          <w:szCs w:val="24"/>
        </w:rPr>
        <w:t xml:space="preserve"> Name</w:t>
      </w:r>
    </w:p>
    <w:p w:rsidR="006526BB" w:rsidRPr="006F0378" w:rsidRDefault="006526BB" w:rsidP="006F0378">
      <w:pPr>
        <w:spacing w:line="480" w:lineRule="auto"/>
        <w:jc w:val="center"/>
        <w:rPr>
          <w:rFonts w:ascii="Times New Roman" w:hAnsi="Times New Roman" w:cs="Times New Roman"/>
          <w:sz w:val="24"/>
          <w:szCs w:val="24"/>
        </w:rPr>
      </w:pPr>
      <w:r w:rsidRPr="006F0378">
        <w:rPr>
          <w:rFonts w:ascii="Times New Roman" w:hAnsi="Times New Roman" w:cs="Times New Roman"/>
          <w:sz w:val="24"/>
          <w:szCs w:val="24"/>
        </w:rPr>
        <w:t>Montclair State University</w:t>
      </w:r>
    </w:p>
    <w:p w:rsidR="006526BB" w:rsidRPr="006F0378" w:rsidRDefault="006526BB" w:rsidP="006F0378">
      <w:pPr>
        <w:spacing w:line="480" w:lineRule="auto"/>
        <w:jc w:val="center"/>
        <w:rPr>
          <w:rFonts w:ascii="Times New Roman" w:hAnsi="Times New Roman" w:cs="Times New Roman"/>
          <w:sz w:val="24"/>
          <w:szCs w:val="24"/>
        </w:rPr>
      </w:pPr>
      <w:r w:rsidRPr="006F0378">
        <w:rPr>
          <w:rFonts w:ascii="Times New Roman" w:hAnsi="Times New Roman" w:cs="Times New Roman"/>
          <w:sz w:val="24"/>
          <w:szCs w:val="24"/>
        </w:rPr>
        <w:t>Montclair, NJ</w:t>
      </w: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6526BB">
      <w:pPr>
        <w:rPr>
          <w:sz w:val="24"/>
          <w:szCs w:val="24"/>
        </w:rPr>
      </w:pPr>
      <w:r>
        <w:rPr>
          <w:sz w:val="24"/>
          <w:szCs w:val="24"/>
        </w:rPr>
        <w:t xml:space="preserve">Running Head: (Sample): Stroop </w:t>
      </w:r>
      <w:r w:rsidR="00EF1695">
        <w:rPr>
          <w:sz w:val="24"/>
          <w:szCs w:val="24"/>
        </w:rPr>
        <w:t>Phenomenon</w:t>
      </w:r>
      <w:r>
        <w:rPr>
          <w:sz w:val="24"/>
          <w:szCs w:val="24"/>
        </w:rPr>
        <w:t xml:space="preserve"> Mechanisms</w:t>
      </w:r>
    </w:p>
    <w:p w:rsidR="006526BB" w:rsidRDefault="006526BB" w:rsidP="006526BB">
      <w:pPr>
        <w:rPr>
          <w:sz w:val="24"/>
          <w:szCs w:val="24"/>
        </w:rPr>
      </w:pPr>
      <w:r>
        <w:rPr>
          <w:sz w:val="24"/>
          <w:szCs w:val="24"/>
        </w:rPr>
        <w:lastRenderedPageBreak/>
        <w:t>For Correspondence: Your email address</w:t>
      </w:r>
    </w:p>
    <w:p w:rsidR="006675D9" w:rsidRDefault="006675D9">
      <w:pPr>
        <w:rPr>
          <w:sz w:val="24"/>
          <w:szCs w:val="24"/>
        </w:rPr>
      </w:pPr>
      <w:r>
        <w:rPr>
          <w:sz w:val="24"/>
          <w:szCs w:val="24"/>
        </w:rPr>
        <w:br w:type="page"/>
      </w:r>
    </w:p>
    <w:p w:rsidR="006675D9" w:rsidRDefault="006675D9" w:rsidP="006675D9">
      <w:pPr>
        <w:ind w:left="3600" w:firstLine="720"/>
        <w:rPr>
          <w:b/>
          <w:sz w:val="24"/>
          <w:szCs w:val="24"/>
        </w:rPr>
      </w:pPr>
    </w:p>
    <w:p w:rsidR="00AA03C2" w:rsidRPr="00D36A32" w:rsidRDefault="00D04668" w:rsidP="00D36A32">
      <w:pPr>
        <w:spacing w:line="480" w:lineRule="auto"/>
        <w:ind w:left="3600" w:firstLine="720"/>
        <w:rPr>
          <w:rFonts w:ascii="Times New Roman" w:hAnsi="Times New Roman" w:cs="Times New Roman"/>
          <w:b/>
          <w:sz w:val="24"/>
          <w:szCs w:val="24"/>
        </w:rPr>
      </w:pPr>
      <w:r w:rsidRPr="00D36A32">
        <w:rPr>
          <w:rFonts w:ascii="Times New Roman" w:hAnsi="Times New Roman" w:cs="Times New Roman"/>
          <w:b/>
          <w:sz w:val="24"/>
          <w:szCs w:val="24"/>
        </w:rPr>
        <w:t xml:space="preserve">         </w:t>
      </w:r>
      <w:r w:rsidR="006675D9" w:rsidRPr="00D36A32">
        <w:rPr>
          <w:rFonts w:ascii="Times New Roman" w:hAnsi="Times New Roman" w:cs="Times New Roman"/>
          <w:b/>
          <w:sz w:val="24"/>
          <w:szCs w:val="24"/>
        </w:rPr>
        <w:t>Abstract</w:t>
      </w:r>
    </w:p>
    <w:p w:rsidR="003B7655" w:rsidRPr="00D36A32" w:rsidRDefault="00AA03C2" w:rsidP="00D36A32">
      <w:pPr>
        <w:spacing w:line="480" w:lineRule="auto"/>
        <w:rPr>
          <w:rFonts w:ascii="Times New Roman" w:hAnsi="Times New Roman" w:cs="Times New Roman"/>
          <w:sz w:val="24"/>
          <w:szCs w:val="24"/>
        </w:rPr>
      </w:pPr>
      <w:r w:rsidRPr="00D36A32">
        <w:rPr>
          <w:rFonts w:ascii="Times New Roman" w:hAnsi="Times New Roman" w:cs="Times New Roman"/>
          <w:sz w:val="24"/>
          <w:szCs w:val="24"/>
        </w:rPr>
        <w:t xml:space="preserve">                                                 </w:t>
      </w:r>
      <w:r w:rsidR="00D36A32" w:rsidRPr="00D36A32">
        <w:rPr>
          <w:rFonts w:ascii="Times New Roman" w:hAnsi="Times New Roman" w:cs="Times New Roman"/>
          <w:sz w:val="24"/>
          <w:szCs w:val="24"/>
        </w:rPr>
        <w:t>S</w:t>
      </w:r>
      <w:r w:rsidR="00E13829" w:rsidRPr="00D36A32">
        <w:rPr>
          <w:rFonts w:ascii="Times New Roman" w:hAnsi="Times New Roman" w:cs="Times New Roman"/>
          <w:sz w:val="24"/>
          <w:szCs w:val="24"/>
        </w:rPr>
        <w:t xml:space="preserve">troop </w:t>
      </w:r>
      <w:r w:rsidR="0065102A" w:rsidRPr="00D36A32">
        <w:rPr>
          <w:rFonts w:ascii="Times New Roman" w:hAnsi="Times New Roman" w:cs="Times New Roman"/>
          <w:sz w:val="24"/>
          <w:szCs w:val="24"/>
        </w:rPr>
        <w:t>phenomenon in psychology is used to demonstrate the interference of cognitive in a stimuli mismatch during the reactio</w:t>
      </w:r>
      <w:r w:rsidR="00D36A32" w:rsidRPr="00D36A32">
        <w:rPr>
          <w:rFonts w:ascii="Times New Roman" w:hAnsi="Times New Roman" w:cs="Times New Roman"/>
          <w:sz w:val="24"/>
          <w:szCs w:val="24"/>
        </w:rPr>
        <w:t xml:space="preserve">n time of a task which causes </w:t>
      </w:r>
      <w:r w:rsidR="0065102A" w:rsidRPr="00D36A32">
        <w:rPr>
          <w:rFonts w:ascii="Times New Roman" w:hAnsi="Times New Roman" w:cs="Times New Roman"/>
          <w:sz w:val="24"/>
          <w:szCs w:val="24"/>
        </w:rPr>
        <w:t xml:space="preserve">delay. </w:t>
      </w:r>
      <w:r w:rsidR="00A05C0D" w:rsidRPr="00D36A32">
        <w:rPr>
          <w:rFonts w:ascii="Times New Roman" w:hAnsi="Times New Roman" w:cs="Times New Roman"/>
          <w:sz w:val="24"/>
          <w:szCs w:val="24"/>
        </w:rPr>
        <w:t>The word test and stroop color are used to assess the</w:t>
      </w:r>
      <w:r w:rsidR="003B7655" w:rsidRPr="00D36A32">
        <w:rPr>
          <w:rFonts w:ascii="Times New Roman" w:hAnsi="Times New Roman" w:cs="Times New Roman"/>
          <w:sz w:val="24"/>
          <w:szCs w:val="24"/>
        </w:rPr>
        <w:t xml:space="preserve"> capacity to restrain cognitive interference that happens when the processing of a specific stimulus feature hinders the simultaneous processing of the second stimulus attributes.</w:t>
      </w:r>
    </w:p>
    <w:p w:rsidR="00C77416" w:rsidRDefault="003B7655" w:rsidP="00C77416">
      <w:pPr>
        <w:spacing w:line="480" w:lineRule="auto"/>
        <w:rPr>
          <w:b/>
          <w:sz w:val="24"/>
          <w:szCs w:val="24"/>
        </w:rPr>
      </w:pPr>
      <w:r w:rsidRPr="00D36A32">
        <w:rPr>
          <w:rFonts w:ascii="Times New Roman" w:hAnsi="Times New Roman" w:cs="Times New Roman"/>
          <w:sz w:val="24"/>
          <w:szCs w:val="24"/>
        </w:rPr>
        <w:t xml:space="preserve">                                            </w:t>
      </w:r>
      <w:r w:rsidR="00061734" w:rsidRPr="00D36A32">
        <w:rPr>
          <w:rFonts w:ascii="Times New Roman" w:hAnsi="Times New Roman" w:cs="Times New Roman"/>
          <w:sz w:val="24"/>
          <w:szCs w:val="24"/>
        </w:rPr>
        <w:t>Through the method of subjecting the sample used to read the names of the colors presented in a simple table, color words facilitate a clean outcome. With the objective of understanding the available scoring methods, excluding any studi</w:t>
      </w:r>
      <w:r w:rsidR="00D36A32" w:rsidRPr="00D36A32">
        <w:rPr>
          <w:rFonts w:ascii="Times New Roman" w:hAnsi="Times New Roman" w:cs="Times New Roman"/>
          <w:sz w:val="24"/>
          <w:szCs w:val="24"/>
        </w:rPr>
        <w:t>es on the basis of age, gender, and</w:t>
      </w:r>
      <w:r w:rsidR="00061734" w:rsidRPr="00D36A32">
        <w:rPr>
          <w:rFonts w:ascii="Times New Roman" w:hAnsi="Times New Roman" w:cs="Times New Roman"/>
          <w:sz w:val="24"/>
          <w:szCs w:val="24"/>
        </w:rPr>
        <w:t xml:space="preserve"> education of the participant would not give enough results hence we treated </w:t>
      </w:r>
      <w:r w:rsidR="00D36A32" w:rsidRPr="00D36A32">
        <w:rPr>
          <w:rFonts w:ascii="Times New Roman" w:hAnsi="Times New Roman" w:cs="Times New Roman"/>
          <w:sz w:val="24"/>
          <w:szCs w:val="24"/>
        </w:rPr>
        <w:t>them with great importance in the</w:t>
      </w:r>
      <w:r w:rsidR="00061734" w:rsidRPr="00D36A32">
        <w:rPr>
          <w:rFonts w:ascii="Times New Roman" w:hAnsi="Times New Roman" w:cs="Times New Roman"/>
          <w:sz w:val="24"/>
          <w:szCs w:val="24"/>
        </w:rPr>
        <w:t xml:space="preserve"> study.</w:t>
      </w:r>
      <w:r w:rsidR="0081605E" w:rsidRPr="00D36A32">
        <w:rPr>
          <w:rFonts w:ascii="Times New Roman" w:hAnsi="Times New Roman" w:cs="Times New Roman"/>
          <w:sz w:val="24"/>
          <w:szCs w:val="24"/>
        </w:rPr>
        <w:t xml:space="preserve"> </w:t>
      </w:r>
      <w:r w:rsidR="00D36A32" w:rsidRPr="00D36A32">
        <w:rPr>
          <w:rFonts w:ascii="Times New Roman" w:hAnsi="Times New Roman" w:cs="Times New Roman"/>
          <w:sz w:val="24"/>
          <w:szCs w:val="24"/>
        </w:rPr>
        <w:t>Different student took different time to name the color; this is prone to error when the color of the ink fails to match the color.</w:t>
      </w:r>
      <w:r w:rsidR="000A0504">
        <w:rPr>
          <w:b/>
          <w:sz w:val="24"/>
          <w:szCs w:val="24"/>
        </w:rPr>
        <w:t xml:space="preserve"> </w:t>
      </w:r>
    </w:p>
    <w:p w:rsidR="00A05A8E" w:rsidRPr="00C77416" w:rsidRDefault="00C77416" w:rsidP="00C77416">
      <w:pPr>
        <w:spacing w:line="480" w:lineRule="auto"/>
        <w:rPr>
          <w:sz w:val="24"/>
          <w:szCs w:val="24"/>
        </w:rPr>
      </w:pPr>
      <w:r>
        <w:rPr>
          <w:b/>
          <w:sz w:val="24"/>
          <w:szCs w:val="24"/>
        </w:rPr>
        <w:t xml:space="preserve">                                                                          </w:t>
      </w:r>
      <w:r w:rsidR="00962EF6" w:rsidRPr="00C77416">
        <w:rPr>
          <w:rFonts w:ascii="Times New Roman" w:hAnsi="Times New Roman" w:cs="Times New Roman"/>
          <w:b/>
          <w:sz w:val="24"/>
          <w:szCs w:val="24"/>
        </w:rPr>
        <w:t xml:space="preserve">Introduction </w:t>
      </w:r>
    </w:p>
    <w:p w:rsidR="00E605F8" w:rsidRPr="00C77416" w:rsidRDefault="00962EF6" w:rsidP="00C77416">
      <w:pPr>
        <w:spacing w:line="480" w:lineRule="auto"/>
        <w:rPr>
          <w:rFonts w:ascii="Times New Roman" w:hAnsi="Times New Roman" w:cs="Times New Roman"/>
          <w:sz w:val="24"/>
          <w:szCs w:val="24"/>
        </w:rPr>
      </w:pPr>
      <w:r w:rsidRPr="00C77416">
        <w:rPr>
          <w:rFonts w:ascii="Times New Roman" w:hAnsi="Times New Roman" w:cs="Times New Roman"/>
          <w:sz w:val="24"/>
          <w:szCs w:val="24"/>
        </w:rPr>
        <w:t xml:space="preserve">                            The stroop phenomenon represents a classic example of intra- stimulus. Going by the word Intra-stimulus, this would sound to mean a stimulus within a stimulus. </w:t>
      </w:r>
      <w:r w:rsidR="00560E14" w:rsidRPr="00C77416">
        <w:rPr>
          <w:rFonts w:ascii="Times New Roman" w:hAnsi="Times New Roman" w:cs="Times New Roman"/>
          <w:sz w:val="24"/>
          <w:szCs w:val="24"/>
        </w:rPr>
        <w:t xml:space="preserve">John Ridley Stroop published the first test on the mismatch between red, blue or red. In his test when one is asked to name the color of the word which </w:t>
      </w:r>
      <w:proofErr w:type="gramStart"/>
      <w:r w:rsidR="00560E14" w:rsidRPr="00C77416">
        <w:rPr>
          <w:rFonts w:ascii="Times New Roman" w:hAnsi="Times New Roman" w:cs="Times New Roman"/>
          <w:sz w:val="24"/>
          <w:szCs w:val="24"/>
        </w:rPr>
        <w:t>were</w:t>
      </w:r>
      <w:proofErr w:type="gramEnd"/>
      <w:r w:rsidR="00560E14" w:rsidRPr="00C77416">
        <w:rPr>
          <w:rFonts w:ascii="Times New Roman" w:hAnsi="Times New Roman" w:cs="Times New Roman"/>
          <w:sz w:val="24"/>
          <w:szCs w:val="24"/>
        </w:rPr>
        <w:t xml:space="preserve"> printed using </w:t>
      </w:r>
      <w:r w:rsidR="00560E14" w:rsidRPr="00C77416">
        <w:rPr>
          <w:rFonts w:ascii="Times New Roman" w:hAnsi="Times New Roman" w:cs="Times New Roman"/>
          <w:color w:val="C00000"/>
          <w:sz w:val="24"/>
          <w:szCs w:val="24"/>
        </w:rPr>
        <w:t>Red</w:t>
      </w:r>
      <w:r w:rsidR="00560E14" w:rsidRPr="00C77416">
        <w:rPr>
          <w:rFonts w:ascii="Times New Roman" w:hAnsi="Times New Roman" w:cs="Times New Roman"/>
          <w:sz w:val="24"/>
          <w:szCs w:val="24"/>
        </w:rPr>
        <w:t xml:space="preserve">, </w:t>
      </w:r>
      <w:r w:rsidR="00560E14" w:rsidRPr="00C77416">
        <w:rPr>
          <w:rFonts w:ascii="Times New Roman" w:hAnsi="Times New Roman" w:cs="Times New Roman"/>
          <w:color w:val="4F81BD" w:themeColor="accent1"/>
          <w:sz w:val="24"/>
          <w:szCs w:val="24"/>
        </w:rPr>
        <w:t>Blue</w:t>
      </w:r>
      <w:r w:rsidR="00560E14" w:rsidRPr="00C77416">
        <w:rPr>
          <w:rFonts w:ascii="Times New Roman" w:hAnsi="Times New Roman" w:cs="Times New Roman"/>
          <w:sz w:val="24"/>
          <w:szCs w:val="24"/>
        </w:rPr>
        <w:t xml:space="preserve"> and </w:t>
      </w:r>
      <w:r w:rsidR="000A0504" w:rsidRPr="00C77416">
        <w:rPr>
          <w:rFonts w:ascii="Times New Roman" w:hAnsi="Times New Roman" w:cs="Times New Roman"/>
          <w:color w:val="00B050"/>
          <w:sz w:val="24"/>
          <w:szCs w:val="24"/>
        </w:rPr>
        <w:t xml:space="preserve">Green </w:t>
      </w:r>
      <w:r w:rsidR="000A0504" w:rsidRPr="00C77416">
        <w:rPr>
          <w:rFonts w:ascii="Times New Roman" w:hAnsi="Times New Roman" w:cs="Times New Roman"/>
          <w:color w:val="000000" w:themeColor="text1"/>
          <w:sz w:val="24"/>
          <w:szCs w:val="24"/>
        </w:rPr>
        <w:t>it</w:t>
      </w:r>
      <w:r w:rsidR="000A0504" w:rsidRPr="00C77416">
        <w:rPr>
          <w:rFonts w:ascii="Times New Roman" w:hAnsi="Times New Roman" w:cs="Times New Roman"/>
          <w:sz w:val="24"/>
          <w:szCs w:val="24"/>
        </w:rPr>
        <w:t xml:space="preserve"> takes longer and this gives space for errors to occur when the color of the ink does not match the name of the color. Therefore the stroop phenomenon is traditionally defined as the additional time required to name the ink color of an incongruent color word. For instance when saying “blue” when presented with </w:t>
      </w:r>
      <w:r w:rsidR="000A0504" w:rsidRPr="00C77416">
        <w:rPr>
          <w:rFonts w:ascii="Times New Roman" w:hAnsi="Times New Roman" w:cs="Times New Roman"/>
          <w:color w:val="FF0000"/>
          <w:sz w:val="24"/>
          <w:szCs w:val="24"/>
        </w:rPr>
        <w:t xml:space="preserve">Red relative </w:t>
      </w:r>
      <w:r w:rsidR="000A0504" w:rsidRPr="00C77416">
        <w:rPr>
          <w:rFonts w:ascii="Times New Roman" w:hAnsi="Times New Roman" w:cs="Times New Roman"/>
          <w:sz w:val="24"/>
          <w:szCs w:val="24"/>
        </w:rPr>
        <w:t>to the time required to name ink of a non color-word like blue when presented with:</w:t>
      </w:r>
      <w:r w:rsidR="0096255B" w:rsidRPr="00C77416">
        <w:rPr>
          <w:rFonts w:ascii="Times New Roman" w:hAnsi="Times New Roman" w:cs="Times New Roman"/>
          <w:sz w:val="24"/>
          <w:szCs w:val="24"/>
        </w:rPr>
        <w:t xml:space="preserve"> </w:t>
      </w:r>
      <w:proofErr w:type="gramStart"/>
      <w:r w:rsidR="000A0504" w:rsidRPr="00C77416">
        <w:rPr>
          <w:rFonts w:ascii="Times New Roman" w:hAnsi="Times New Roman" w:cs="Times New Roman"/>
          <w:sz w:val="24"/>
          <w:szCs w:val="24"/>
        </w:rPr>
        <w:t>(</w:t>
      </w:r>
      <w:r w:rsidR="0096255B" w:rsidRPr="00C77416">
        <w:rPr>
          <w:rFonts w:ascii="Times New Roman" w:hAnsi="Times New Roman" w:cs="Times New Roman"/>
          <w:sz w:val="24"/>
          <w:szCs w:val="24"/>
        </w:rPr>
        <w:t xml:space="preserve"> </w:t>
      </w:r>
      <w:r w:rsidR="0096255B" w:rsidRPr="00C77416">
        <w:rPr>
          <w:rFonts w:ascii="Times New Roman" w:hAnsi="Times New Roman" w:cs="Times New Roman"/>
          <w:color w:val="1F497D" w:themeColor="text2"/>
          <w:sz w:val="24"/>
          <w:szCs w:val="24"/>
        </w:rPr>
        <w:t>XXX</w:t>
      </w:r>
      <w:proofErr w:type="gramEnd"/>
      <w:r w:rsidR="0096255B" w:rsidRPr="00C77416">
        <w:rPr>
          <w:rFonts w:ascii="Times New Roman" w:hAnsi="Times New Roman" w:cs="Times New Roman"/>
          <w:sz w:val="24"/>
          <w:szCs w:val="24"/>
        </w:rPr>
        <w:t xml:space="preserve">). </w:t>
      </w:r>
    </w:p>
    <w:p w:rsidR="0096255B" w:rsidRPr="00C77416" w:rsidRDefault="0096255B" w:rsidP="00C77416">
      <w:pPr>
        <w:spacing w:line="480" w:lineRule="auto"/>
        <w:rPr>
          <w:rFonts w:ascii="Times New Roman" w:hAnsi="Times New Roman" w:cs="Times New Roman"/>
          <w:sz w:val="24"/>
          <w:szCs w:val="24"/>
        </w:rPr>
      </w:pPr>
      <w:r w:rsidRPr="00C77416">
        <w:rPr>
          <w:rFonts w:ascii="Times New Roman" w:hAnsi="Times New Roman" w:cs="Times New Roman"/>
          <w:sz w:val="24"/>
          <w:szCs w:val="24"/>
        </w:rPr>
        <w:t xml:space="preserve">                           Even though more than 1,000 articles reporting on the nature of the stroop phenomenon have been published in the experimental psychology literature, just how it occurs remain poorly understood. Over the years, </w:t>
      </w:r>
      <w:r w:rsidR="005A10EA" w:rsidRPr="00C77416">
        <w:rPr>
          <w:rFonts w:ascii="Times New Roman" w:hAnsi="Times New Roman" w:cs="Times New Roman"/>
          <w:sz w:val="24"/>
          <w:szCs w:val="24"/>
        </w:rPr>
        <w:t xml:space="preserve">two primary threads of inquiry into the stroop phenomenon have emerged. Firstly the basic mechanism </w:t>
      </w:r>
      <w:r w:rsidR="005A10EA" w:rsidRPr="00C77416">
        <w:rPr>
          <w:rFonts w:ascii="Times New Roman" w:hAnsi="Times New Roman" w:cs="Times New Roman"/>
          <w:sz w:val="24"/>
          <w:szCs w:val="24"/>
        </w:rPr>
        <w:lastRenderedPageBreak/>
        <w:t xml:space="preserve">such as the completion and the attention shown when the participants are reading the word </w:t>
      </w:r>
      <w:r w:rsidR="00A154AD" w:rsidRPr="00C77416">
        <w:rPr>
          <w:rFonts w:ascii="Times New Roman" w:hAnsi="Times New Roman" w:cs="Times New Roman"/>
          <w:sz w:val="24"/>
          <w:szCs w:val="24"/>
        </w:rPr>
        <w:t xml:space="preserve">gave birth to the stroop test since ignoring the meaning of the incongruent color word is very difficult. </w:t>
      </w:r>
      <w:r w:rsidR="005C2733" w:rsidRPr="00C77416">
        <w:rPr>
          <w:rFonts w:ascii="Times New Roman" w:hAnsi="Times New Roman" w:cs="Times New Roman"/>
          <w:sz w:val="24"/>
          <w:szCs w:val="24"/>
        </w:rPr>
        <w:t xml:space="preserve">Studies of interference in serial verbal reactions as conducted by Muller and Schumann (1894) suggested that more time was necessary to relearn a series of nonsense syllables if the stimulus syllables had been associated with other syllables in the meantime. </w:t>
      </w:r>
    </w:p>
    <w:p w:rsidR="005C2733" w:rsidRPr="00C77416" w:rsidRDefault="005C2733" w:rsidP="00C77416">
      <w:pPr>
        <w:spacing w:line="480" w:lineRule="auto"/>
        <w:rPr>
          <w:rFonts w:ascii="Times New Roman" w:hAnsi="Times New Roman" w:cs="Times New Roman"/>
          <w:sz w:val="24"/>
          <w:szCs w:val="24"/>
        </w:rPr>
      </w:pPr>
      <w:r w:rsidRPr="00C77416">
        <w:rPr>
          <w:rFonts w:ascii="Times New Roman" w:hAnsi="Times New Roman" w:cs="Times New Roman"/>
          <w:sz w:val="24"/>
          <w:szCs w:val="24"/>
        </w:rPr>
        <w:t xml:space="preserve">                        The second inquiry study is how the stroop phenomenon as a means of inve</w:t>
      </w:r>
      <w:r w:rsidR="006A12CD" w:rsidRPr="00C77416">
        <w:rPr>
          <w:rFonts w:ascii="Times New Roman" w:hAnsi="Times New Roman" w:cs="Times New Roman"/>
          <w:sz w:val="24"/>
          <w:szCs w:val="24"/>
        </w:rPr>
        <w:t xml:space="preserve">stigating the individual difference in semantic memory structures corresponds to certain personal habits and traumatic experiences as well as broader psychopathologies and neuropsychological syndrome. In our review in other papers talking about this we found out that according to </w:t>
      </w:r>
      <w:proofErr w:type="spellStart"/>
      <w:r w:rsidR="006A12CD" w:rsidRPr="00C77416">
        <w:rPr>
          <w:rFonts w:ascii="Times New Roman" w:hAnsi="Times New Roman" w:cs="Times New Roman"/>
          <w:sz w:val="24"/>
          <w:szCs w:val="24"/>
        </w:rPr>
        <w:t>Eidels</w:t>
      </w:r>
      <w:proofErr w:type="spellEnd"/>
      <w:r w:rsidR="00E54D50" w:rsidRPr="00C77416">
        <w:rPr>
          <w:rFonts w:ascii="Times New Roman" w:hAnsi="Times New Roman" w:cs="Times New Roman"/>
          <w:sz w:val="24"/>
          <w:szCs w:val="24"/>
        </w:rPr>
        <w:t>(2010), the brain has total control of whatever we do but by ignoring it influence would hinder the actual meaning to the stroop not to re-count effectiveness of cognitive abilities.</w:t>
      </w:r>
    </w:p>
    <w:p w:rsidR="00E54D50" w:rsidRPr="00C77416" w:rsidRDefault="00C77416" w:rsidP="00C77416">
      <w:pPr>
        <w:pStyle w:val="ListParagraph"/>
        <w:spacing w:line="480" w:lineRule="auto"/>
        <w:rPr>
          <w:rFonts w:ascii="Times New Roman" w:hAnsi="Times New Roman" w:cs="Times New Roman"/>
          <w:sz w:val="24"/>
          <w:szCs w:val="24"/>
        </w:rPr>
      </w:pPr>
      <w:r w:rsidRPr="00C77416">
        <w:rPr>
          <w:rFonts w:ascii="Times New Roman" w:hAnsi="Times New Roman" w:cs="Times New Roman"/>
          <w:sz w:val="24"/>
          <w:szCs w:val="24"/>
        </w:rPr>
        <w:t xml:space="preserve">         </w:t>
      </w:r>
      <w:r w:rsidR="00E54D50" w:rsidRPr="00C77416">
        <w:rPr>
          <w:rFonts w:ascii="Times New Roman" w:hAnsi="Times New Roman" w:cs="Times New Roman"/>
          <w:sz w:val="24"/>
          <w:szCs w:val="24"/>
        </w:rPr>
        <w:t xml:space="preserve">The purpose of our study was to examine further #4a through the inclusion of an intermediate stimulus condition: words that did not have a color meaning (number words or “Non Color Word stimuli”; e.g., </w:t>
      </w:r>
      <w:r w:rsidR="00E54D50" w:rsidRPr="00C77416">
        <w:rPr>
          <w:rFonts w:ascii="Times New Roman" w:hAnsi="Times New Roman" w:cs="Times New Roman"/>
          <w:b/>
          <w:color w:val="4F81BD" w:themeColor="accent1"/>
          <w:sz w:val="24"/>
          <w:szCs w:val="24"/>
        </w:rPr>
        <w:t>THREE</w:t>
      </w:r>
      <w:r w:rsidR="00E54D50" w:rsidRPr="00C77416">
        <w:rPr>
          <w:rFonts w:ascii="Times New Roman" w:hAnsi="Times New Roman" w:cs="Times New Roman"/>
          <w:sz w:val="24"/>
          <w:szCs w:val="24"/>
        </w:rPr>
        <w:t xml:space="preserve">), in addition to incongruent color words or “Color Word stimuli” (e.g., </w:t>
      </w:r>
      <w:r w:rsidR="00E54D50" w:rsidRPr="00C77416">
        <w:rPr>
          <w:rFonts w:ascii="Times New Roman" w:hAnsi="Times New Roman" w:cs="Times New Roman"/>
          <w:b/>
          <w:color w:val="4F81BD" w:themeColor="accent1"/>
          <w:sz w:val="24"/>
          <w:szCs w:val="24"/>
        </w:rPr>
        <w:t>RED</w:t>
      </w:r>
      <w:r w:rsidR="00E54D50" w:rsidRPr="00C77416">
        <w:rPr>
          <w:rFonts w:ascii="Times New Roman" w:hAnsi="Times New Roman" w:cs="Times New Roman"/>
          <w:sz w:val="24"/>
          <w:szCs w:val="24"/>
        </w:rPr>
        <w:t xml:space="preserve">) and as a control condition, non-words or “Color-Only” stimuli (e.g., </w:t>
      </w:r>
      <w:r w:rsidR="00E54D50" w:rsidRPr="00C77416">
        <w:rPr>
          <w:rFonts w:ascii="Times New Roman" w:hAnsi="Times New Roman" w:cs="Times New Roman"/>
          <w:b/>
          <w:color w:val="0070C0"/>
          <w:sz w:val="24"/>
          <w:szCs w:val="24"/>
        </w:rPr>
        <w:t>(XXX)</w:t>
      </w:r>
      <w:r w:rsidR="00E54D50" w:rsidRPr="00C77416">
        <w:rPr>
          <w:rFonts w:ascii="Times New Roman" w:hAnsi="Times New Roman" w:cs="Times New Roman"/>
          <w:sz w:val="24"/>
          <w:szCs w:val="24"/>
        </w:rPr>
        <w:t>).</w:t>
      </w:r>
    </w:p>
    <w:p w:rsidR="00E54D50" w:rsidRPr="00C77416" w:rsidRDefault="00C77416" w:rsidP="00C77416">
      <w:pPr>
        <w:pStyle w:val="ListParagraph"/>
        <w:spacing w:line="480" w:lineRule="auto"/>
        <w:rPr>
          <w:rFonts w:ascii="Times New Roman" w:hAnsi="Times New Roman" w:cs="Times New Roman"/>
          <w:sz w:val="24"/>
          <w:szCs w:val="24"/>
        </w:rPr>
      </w:pPr>
      <w:r w:rsidRPr="00C77416">
        <w:rPr>
          <w:rFonts w:ascii="Times New Roman" w:hAnsi="Times New Roman" w:cs="Times New Roman"/>
          <w:sz w:val="24"/>
          <w:szCs w:val="24"/>
        </w:rPr>
        <w:t xml:space="preserve">                         </w:t>
      </w:r>
      <w:r w:rsidR="00E54D50" w:rsidRPr="00C77416">
        <w:rPr>
          <w:rFonts w:ascii="Times New Roman" w:hAnsi="Times New Roman" w:cs="Times New Roman"/>
          <w:sz w:val="24"/>
          <w:szCs w:val="24"/>
        </w:rPr>
        <w:t>Three hypotheses are posed (Note--</w:t>
      </w:r>
      <w:r w:rsidR="00E54D50" w:rsidRPr="00C77416">
        <w:rPr>
          <w:rFonts w:ascii="Times New Roman" w:hAnsi="Times New Roman" w:cs="Times New Roman"/>
          <w:sz w:val="24"/>
          <w:szCs w:val="24"/>
        </w:rPr>
        <w:t></w:t>
      </w:r>
      <w:r w:rsidR="00E54D50" w:rsidRPr="00C77416">
        <w:rPr>
          <w:rFonts w:ascii="Times New Roman" w:hAnsi="Times New Roman" w:cs="Times New Roman"/>
          <w:sz w:val="24"/>
          <w:szCs w:val="24"/>
          <w:vertAlign w:val="subscript"/>
        </w:rPr>
        <w:t>C</w:t>
      </w:r>
      <w:r w:rsidR="00E54D50" w:rsidRPr="00C77416">
        <w:rPr>
          <w:rFonts w:ascii="Times New Roman" w:hAnsi="Times New Roman" w:cs="Times New Roman"/>
          <w:sz w:val="24"/>
          <w:szCs w:val="24"/>
        </w:rPr>
        <w:t xml:space="preserve">: mean ink color naming time of Color-Only stimuli, e.g., </w:t>
      </w:r>
      <w:r w:rsidR="00E54D50" w:rsidRPr="00C77416">
        <w:rPr>
          <w:rFonts w:ascii="Times New Roman" w:hAnsi="Times New Roman" w:cs="Times New Roman"/>
          <w:b/>
          <w:color w:val="0070C0"/>
          <w:sz w:val="24"/>
          <w:szCs w:val="24"/>
        </w:rPr>
        <w:t>(XXX)</w:t>
      </w:r>
      <w:r w:rsidR="00E54D50" w:rsidRPr="00C77416">
        <w:rPr>
          <w:rFonts w:ascii="Times New Roman" w:hAnsi="Times New Roman" w:cs="Times New Roman"/>
          <w:sz w:val="24"/>
          <w:szCs w:val="24"/>
        </w:rPr>
        <w:t xml:space="preserve">; </w:t>
      </w:r>
      <w:r w:rsidR="00E54D50" w:rsidRPr="00C77416">
        <w:rPr>
          <w:rFonts w:ascii="Times New Roman" w:hAnsi="Times New Roman" w:cs="Times New Roman"/>
          <w:sz w:val="24"/>
          <w:szCs w:val="24"/>
        </w:rPr>
        <w:t></w:t>
      </w:r>
      <w:proofErr w:type="gramStart"/>
      <w:r w:rsidR="00E54D50" w:rsidRPr="00C77416">
        <w:rPr>
          <w:rFonts w:ascii="Times New Roman" w:hAnsi="Times New Roman" w:cs="Times New Roman"/>
          <w:sz w:val="24"/>
          <w:szCs w:val="24"/>
          <w:vertAlign w:val="subscript"/>
        </w:rPr>
        <w:t>NCW</w:t>
      </w:r>
      <w:r w:rsidR="00E54D50" w:rsidRPr="00C77416">
        <w:rPr>
          <w:rFonts w:ascii="Times New Roman" w:hAnsi="Times New Roman" w:cs="Times New Roman"/>
          <w:sz w:val="24"/>
          <w:szCs w:val="24"/>
        </w:rPr>
        <w:t xml:space="preserve"> :</w:t>
      </w:r>
      <w:proofErr w:type="gramEnd"/>
      <w:r w:rsidR="00E54D50" w:rsidRPr="00C77416">
        <w:rPr>
          <w:rFonts w:ascii="Times New Roman" w:hAnsi="Times New Roman" w:cs="Times New Roman"/>
          <w:sz w:val="24"/>
          <w:szCs w:val="24"/>
        </w:rPr>
        <w:t xml:space="preserve"> mean ink color naming time of Non-Color word stimuli, e.g., </w:t>
      </w:r>
      <w:r w:rsidR="00E54D50" w:rsidRPr="00C77416">
        <w:rPr>
          <w:rFonts w:ascii="Times New Roman" w:hAnsi="Times New Roman" w:cs="Times New Roman"/>
          <w:b/>
          <w:color w:val="4F81BD" w:themeColor="accent1"/>
          <w:sz w:val="24"/>
          <w:szCs w:val="24"/>
        </w:rPr>
        <w:t>THREE</w:t>
      </w:r>
      <w:r w:rsidR="00E54D50" w:rsidRPr="00C77416">
        <w:rPr>
          <w:rFonts w:ascii="Times New Roman" w:hAnsi="Times New Roman" w:cs="Times New Roman"/>
          <w:sz w:val="24"/>
          <w:szCs w:val="24"/>
        </w:rPr>
        <w:t xml:space="preserve">; </w:t>
      </w:r>
      <w:r w:rsidR="00E54D50" w:rsidRPr="00C77416">
        <w:rPr>
          <w:rFonts w:ascii="Times New Roman" w:hAnsi="Times New Roman" w:cs="Times New Roman"/>
          <w:sz w:val="24"/>
          <w:szCs w:val="24"/>
        </w:rPr>
        <w:t></w:t>
      </w:r>
      <w:r w:rsidR="00E54D50" w:rsidRPr="00C77416">
        <w:rPr>
          <w:rFonts w:ascii="Times New Roman" w:hAnsi="Times New Roman" w:cs="Times New Roman"/>
          <w:sz w:val="24"/>
          <w:szCs w:val="24"/>
          <w:vertAlign w:val="subscript"/>
        </w:rPr>
        <w:t>CW</w:t>
      </w:r>
      <w:r w:rsidR="00E54D50" w:rsidRPr="00C77416">
        <w:rPr>
          <w:rFonts w:ascii="Times New Roman" w:hAnsi="Times New Roman" w:cs="Times New Roman"/>
          <w:sz w:val="24"/>
          <w:szCs w:val="24"/>
        </w:rPr>
        <w:t xml:space="preserve">: mean ink color naming time of Color Word stimuli, e.g. </w:t>
      </w:r>
      <w:r w:rsidR="00E54D50" w:rsidRPr="00C77416">
        <w:rPr>
          <w:rFonts w:ascii="Times New Roman" w:hAnsi="Times New Roman" w:cs="Times New Roman"/>
          <w:b/>
          <w:color w:val="4F81BD" w:themeColor="accent1"/>
          <w:sz w:val="24"/>
          <w:szCs w:val="24"/>
        </w:rPr>
        <w:t>RED</w:t>
      </w:r>
      <w:r w:rsidR="00E54D50" w:rsidRPr="00C77416">
        <w:rPr>
          <w:rFonts w:ascii="Times New Roman" w:hAnsi="Times New Roman" w:cs="Times New Roman"/>
          <w:sz w:val="24"/>
          <w:szCs w:val="24"/>
        </w:rPr>
        <w:t>).</w:t>
      </w:r>
    </w:p>
    <w:p w:rsidR="00E54D50" w:rsidRPr="00C77416" w:rsidRDefault="00E54D50" w:rsidP="00C77416">
      <w:pPr>
        <w:pStyle w:val="ListParagraph"/>
        <w:numPr>
          <w:ilvl w:val="0"/>
          <w:numId w:val="4"/>
        </w:numPr>
        <w:spacing w:line="480" w:lineRule="auto"/>
        <w:rPr>
          <w:rFonts w:ascii="Times New Roman" w:hAnsi="Times New Roman" w:cs="Times New Roman"/>
          <w:sz w:val="24"/>
          <w:szCs w:val="24"/>
        </w:rPr>
      </w:pPr>
      <w:proofErr w:type="gramStart"/>
      <w:r w:rsidRPr="00C77416">
        <w:rPr>
          <w:rFonts w:ascii="Times New Roman" w:hAnsi="Times New Roman" w:cs="Times New Roman"/>
          <w:sz w:val="24"/>
          <w:szCs w:val="24"/>
        </w:rPr>
        <w:t>H</w:t>
      </w:r>
      <w:r w:rsidRPr="00C77416">
        <w:rPr>
          <w:rFonts w:ascii="Times New Roman" w:hAnsi="Times New Roman" w:cs="Times New Roman"/>
          <w:sz w:val="24"/>
          <w:szCs w:val="24"/>
          <w:vertAlign w:val="subscript"/>
        </w:rPr>
        <w:t>o</w:t>
      </w:r>
      <w:r w:rsidRPr="00C77416">
        <w:rPr>
          <w:rFonts w:ascii="Times New Roman" w:hAnsi="Times New Roman" w:cs="Times New Roman"/>
          <w:sz w:val="24"/>
          <w:szCs w:val="24"/>
        </w:rPr>
        <w:t xml:space="preserve"> :</w:t>
      </w:r>
      <w:proofErr w:type="gramEnd"/>
      <w:r w:rsidRPr="00C77416">
        <w:rPr>
          <w:rFonts w:ascii="Times New Roman" w:hAnsi="Times New Roman" w:cs="Times New Roman"/>
          <w:sz w:val="24"/>
          <w:szCs w:val="24"/>
        </w:rPr>
        <w:t xml:space="preserve"> </w:t>
      </w:r>
      <w:r w:rsidRPr="00C77416">
        <w:rPr>
          <w:rFonts w:ascii="Times New Roman" w:hAnsi="Times New Roman" w:cs="Times New Roman"/>
          <w:sz w:val="24"/>
          <w:szCs w:val="24"/>
        </w:rPr>
        <w:t></w:t>
      </w:r>
      <w:r w:rsidRPr="00C77416">
        <w:rPr>
          <w:rFonts w:ascii="Times New Roman" w:hAnsi="Times New Roman" w:cs="Times New Roman"/>
          <w:sz w:val="24"/>
          <w:szCs w:val="24"/>
          <w:vertAlign w:val="subscript"/>
        </w:rPr>
        <w:t>C</w:t>
      </w:r>
      <w:r w:rsidRPr="00C77416">
        <w:rPr>
          <w:rFonts w:ascii="Times New Roman" w:hAnsi="Times New Roman" w:cs="Times New Roman"/>
          <w:sz w:val="24"/>
          <w:szCs w:val="24"/>
        </w:rPr>
        <w:t xml:space="preserve"> &gt;= </w:t>
      </w:r>
      <w:r w:rsidRPr="00C77416">
        <w:rPr>
          <w:rFonts w:ascii="Times New Roman" w:hAnsi="Times New Roman" w:cs="Times New Roman"/>
          <w:sz w:val="24"/>
          <w:szCs w:val="24"/>
        </w:rPr>
        <w:t></w:t>
      </w:r>
      <w:r w:rsidRPr="00C77416">
        <w:rPr>
          <w:rFonts w:ascii="Times New Roman" w:hAnsi="Times New Roman" w:cs="Times New Roman"/>
          <w:sz w:val="24"/>
          <w:szCs w:val="24"/>
          <w:vertAlign w:val="subscript"/>
        </w:rPr>
        <w:t>NCW</w:t>
      </w:r>
      <w:r w:rsidRPr="00C77416">
        <w:rPr>
          <w:rFonts w:ascii="Times New Roman" w:hAnsi="Times New Roman" w:cs="Times New Roman"/>
          <w:sz w:val="24"/>
          <w:szCs w:val="24"/>
        </w:rPr>
        <w:t xml:space="preserve"> &gt;= </w:t>
      </w:r>
      <w:r w:rsidRPr="00C77416">
        <w:rPr>
          <w:rFonts w:ascii="Times New Roman" w:hAnsi="Times New Roman" w:cs="Times New Roman"/>
          <w:sz w:val="24"/>
          <w:szCs w:val="24"/>
        </w:rPr>
        <w:t></w:t>
      </w:r>
      <w:r w:rsidRPr="00C77416">
        <w:rPr>
          <w:rFonts w:ascii="Times New Roman" w:hAnsi="Times New Roman" w:cs="Times New Roman"/>
          <w:sz w:val="24"/>
          <w:szCs w:val="24"/>
          <w:vertAlign w:val="subscript"/>
        </w:rPr>
        <w:t>CW</w:t>
      </w:r>
      <w:r w:rsidRPr="00C77416">
        <w:rPr>
          <w:rFonts w:ascii="Times New Roman" w:hAnsi="Times New Roman" w:cs="Times New Roman"/>
          <w:sz w:val="24"/>
          <w:szCs w:val="24"/>
        </w:rPr>
        <w:t>. This is the null hypothesis for the directional predictions of H</w:t>
      </w:r>
      <w:r w:rsidRPr="00C77416">
        <w:rPr>
          <w:rFonts w:ascii="Times New Roman" w:hAnsi="Times New Roman" w:cs="Times New Roman"/>
          <w:sz w:val="24"/>
          <w:szCs w:val="24"/>
          <w:vertAlign w:val="subscript"/>
        </w:rPr>
        <w:t>1</w:t>
      </w:r>
      <w:r w:rsidRPr="00C77416">
        <w:rPr>
          <w:rFonts w:ascii="Times New Roman" w:hAnsi="Times New Roman" w:cs="Times New Roman"/>
          <w:sz w:val="24"/>
          <w:szCs w:val="24"/>
        </w:rPr>
        <w:t xml:space="preserve"> and H</w:t>
      </w:r>
      <w:r w:rsidRPr="00C77416">
        <w:rPr>
          <w:rFonts w:ascii="Times New Roman" w:hAnsi="Times New Roman" w:cs="Times New Roman"/>
          <w:sz w:val="24"/>
          <w:szCs w:val="24"/>
          <w:vertAlign w:val="subscript"/>
        </w:rPr>
        <w:t>2</w:t>
      </w:r>
      <w:r w:rsidRPr="00C77416">
        <w:rPr>
          <w:rFonts w:ascii="Times New Roman" w:hAnsi="Times New Roman" w:cs="Times New Roman"/>
          <w:sz w:val="24"/>
          <w:szCs w:val="24"/>
        </w:rPr>
        <w:t xml:space="preserve">. </w:t>
      </w:r>
      <w:r w:rsidRPr="00C77416">
        <w:rPr>
          <w:rFonts w:ascii="Times New Roman" w:hAnsi="Times New Roman" w:cs="Times New Roman"/>
          <w:sz w:val="24"/>
          <w:szCs w:val="24"/>
          <w:vertAlign w:val="subscript"/>
        </w:rPr>
        <w:t xml:space="preserve"> </w:t>
      </w:r>
    </w:p>
    <w:p w:rsidR="00E54D50" w:rsidRPr="00C77416" w:rsidRDefault="00E54D50" w:rsidP="00C77416">
      <w:pPr>
        <w:pStyle w:val="ListParagraph"/>
        <w:numPr>
          <w:ilvl w:val="0"/>
          <w:numId w:val="4"/>
        </w:numPr>
        <w:spacing w:line="480" w:lineRule="auto"/>
        <w:rPr>
          <w:rFonts w:ascii="Times New Roman" w:hAnsi="Times New Roman" w:cs="Times New Roman"/>
          <w:sz w:val="24"/>
          <w:szCs w:val="24"/>
        </w:rPr>
      </w:pPr>
      <w:proofErr w:type="gramStart"/>
      <w:r w:rsidRPr="00C77416">
        <w:rPr>
          <w:rFonts w:ascii="Times New Roman" w:hAnsi="Times New Roman" w:cs="Times New Roman"/>
          <w:sz w:val="24"/>
          <w:szCs w:val="24"/>
        </w:rPr>
        <w:t>H</w:t>
      </w:r>
      <w:r w:rsidRPr="00C77416">
        <w:rPr>
          <w:rFonts w:ascii="Times New Roman" w:hAnsi="Times New Roman" w:cs="Times New Roman"/>
          <w:sz w:val="24"/>
          <w:szCs w:val="24"/>
          <w:vertAlign w:val="subscript"/>
        </w:rPr>
        <w:t xml:space="preserve">1 </w:t>
      </w:r>
      <w:r w:rsidRPr="00C77416">
        <w:rPr>
          <w:rFonts w:ascii="Times New Roman" w:hAnsi="Times New Roman" w:cs="Times New Roman"/>
          <w:sz w:val="24"/>
          <w:szCs w:val="24"/>
        </w:rPr>
        <w:t>:</w:t>
      </w:r>
      <w:proofErr w:type="gramEnd"/>
      <w:r w:rsidRPr="00C77416">
        <w:rPr>
          <w:rFonts w:ascii="Times New Roman" w:hAnsi="Times New Roman" w:cs="Times New Roman"/>
          <w:sz w:val="24"/>
          <w:szCs w:val="24"/>
        </w:rPr>
        <w:t xml:space="preserve"> </w:t>
      </w:r>
      <w:r w:rsidRPr="00C77416">
        <w:rPr>
          <w:rFonts w:ascii="Times New Roman" w:hAnsi="Times New Roman" w:cs="Times New Roman"/>
          <w:sz w:val="24"/>
          <w:szCs w:val="24"/>
        </w:rPr>
        <w:t></w:t>
      </w:r>
      <w:r w:rsidRPr="00C77416">
        <w:rPr>
          <w:rFonts w:ascii="Times New Roman" w:hAnsi="Times New Roman" w:cs="Times New Roman"/>
          <w:sz w:val="24"/>
          <w:szCs w:val="24"/>
          <w:vertAlign w:val="subscript"/>
        </w:rPr>
        <w:t>C</w:t>
      </w:r>
      <w:r w:rsidRPr="00C77416">
        <w:rPr>
          <w:rFonts w:ascii="Times New Roman" w:hAnsi="Times New Roman" w:cs="Times New Roman"/>
          <w:sz w:val="24"/>
          <w:szCs w:val="24"/>
        </w:rPr>
        <w:t xml:space="preserve"> &gt;=</w:t>
      </w:r>
      <w:r w:rsidRPr="00C77416">
        <w:rPr>
          <w:rFonts w:ascii="Times New Roman" w:hAnsi="Times New Roman" w:cs="Times New Roman"/>
          <w:sz w:val="24"/>
          <w:szCs w:val="24"/>
        </w:rPr>
        <w:t></w:t>
      </w:r>
      <w:r w:rsidRPr="00C77416">
        <w:rPr>
          <w:rFonts w:ascii="Times New Roman" w:hAnsi="Times New Roman" w:cs="Times New Roman"/>
          <w:sz w:val="24"/>
          <w:szCs w:val="24"/>
          <w:vertAlign w:val="subscript"/>
        </w:rPr>
        <w:t>NCW</w:t>
      </w:r>
      <w:r w:rsidRPr="00C77416">
        <w:rPr>
          <w:rFonts w:ascii="Times New Roman" w:hAnsi="Times New Roman" w:cs="Times New Roman"/>
          <w:sz w:val="24"/>
          <w:szCs w:val="24"/>
        </w:rPr>
        <w:t xml:space="preserve"> &lt; </w:t>
      </w:r>
      <w:r w:rsidRPr="00C77416">
        <w:rPr>
          <w:rFonts w:ascii="Times New Roman" w:hAnsi="Times New Roman" w:cs="Times New Roman"/>
          <w:sz w:val="24"/>
          <w:szCs w:val="24"/>
        </w:rPr>
        <w:t></w:t>
      </w:r>
      <w:r w:rsidRPr="00C77416">
        <w:rPr>
          <w:rFonts w:ascii="Times New Roman" w:hAnsi="Times New Roman" w:cs="Times New Roman"/>
          <w:sz w:val="24"/>
          <w:szCs w:val="24"/>
          <w:vertAlign w:val="subscript"/>
        </w:rPr>
        <w:t>CW</w:t>
      </w:r>
      <w:r w:rsidRPr="00C77416">
        <w:rPr>
          <w:rFonts w:ascii="Times New Roman" w:hAnsi="Times New Roman" w:cs="Times New Roman"/>
          <w:sz w:val="24"/>
          <w:szCs w:val="24"/>
        </w:rPr>
        <w:t>. This is the “Color Interference” hypothesis: The Stroop Phenomenon only occurs when naming the ink color of an incongruent color word.</w:t>
      </w:r>
    </w:p>
    <w:p w:rsidR="00E54D50" w:rsidRPr="00C77416" w:rsidRDefault="00E54D50" w:rsidP="00C77416">
      <w:pPr>
        <w:pStyle w:val="ListParagraph"/>
        <w:numPr>
          <w:ilvl w:val="0"/>
          <w:numId w:val="4"/>
        </w:numPr>
        <w:spacing w:line="480" w:lineRule="auto"/>
        <w:rPr>
          <w:rFonts w:ascii="Times New Roman" w:hAnsi="Times New Roman" w:cs="Times New Roman"/>
          <w:sz w:val="24"/>
          <w:szCs w:val="24"/>
        </w:rPr>
      </w:pPr>
      <w:proofErr w:type="gramStart"/>
      <w:r w:rsidRPr="00C77416">
        <w:rPr>
          <w:rFonts w:ascii="Times New Roman" w:hAnsi="Times New Roman" w:cs="Times New Roman"/>
          <w:sz w:val="24"/>
          <w:szCs w:val="24"/>
        </w:rPr>
        <w:t>H</w:t>
      </w:r>
      <w:r w:rsidRPr="00C77416">
        <w:rPr>
          <w:rFonts w:ascii="Times New Roman" w:hAnsi="Times New Roman" w:cs="Times New Roman"/>
          <w:sz w:val="24"/>
          <w:szCs w:val="24"/>
          <w:vertAlign w:val="subscript"/>
        </w:rPr>
        <w:t xml:space="preserve">2 </w:t>
      </w:r>
      <w:r w:rsidRPr="00C77416">
        <w:rPr>
          <w:rFonts w:ascii="Times New Roman" w:hAnsi="Times New Roman" w:cs="Times New Roman"/>
          <w:sz w:val="24"/>
          <w:szCs w:val="24"/>
        </w:rPr>
        <w:t>:</w:t>
      </w:r>
      <w:proofErr w:type="gramEnd"/>
      <w:r w:rsidRPr="00C77416">
        <w:rPr>
          <w:rFonts w:ascii="Times New Roman" w:hAnsi="Times New Roman" w:cs="Times New Roman"/>
          <w:sz w:val="24"/>
          <w:szCs w:val="24"/>
        </w:rPr>
        <w:t xml:space="preserve"> </w:t>
      </w:r>
      <w:r w:rsidRPr="00C77416">
        <w:rPr>
          <w:rFonts w:ascii="Times New Roman" w:hAnsi="Times New Roman" w:cs="Times New Roman"/>
          <w:sz w:val="24"/>
          <w:szCs w:val="24"/>
        </w:rPr>
        <w:t></w:t>
      </w:r>
      <w:r w:rsidRPr="00C77416">
        <w:rPr>
          <w:rFonts w:ascii="Times New Roman" w:hAnsi="Times New Roman" w:cs="Times New Roman"/>
          <w:sz w:val="24"/>
          <w:szCs w:val="24"/>
          <w:vertAlign w:val="subscript"/>
        </w:rPr>
        <w:t>C</w:t>
      </w:r>
      <w:r w:rsidRPr="00C77416">
        <w:rPr>
          <w:rFonts w:ascii="Times New Roman" w:hAnsi="Times New Roman" w:cs="Times New Roman"/>
          <w:sz w:val="24"/>
          <w:szCs w:val="24"/>
        </w:rPr>
        <w:t xml:space="preserve"> &lt; </w:t>
      </w:r>
      <w:r w:rsidRPr="00C77416">
        <w:rPr>
          <w:rFonts w:ascii="Times New Roman" w:hAnsi="Times New Roman" w:cs="Times New Roman"/>
          <w:sz w:val="24"/>
          <w:szCs w:val="24"/>
        </w:rPr>
        <w:t></w:t>
      </w:r>
      <w:r w:rsidRPr="00C77416">
        <w:rPr>
          <w:rFonts w:ascii="Times New Roman" w:hAnsi="Times New Roman" w:cs="Times New Roman"/>
          <w:sz w:val="24"/>
          <w:szCs w:val="24"/>
          <w:vertAlign w:val="subscript"/>
        </w:rPr>
        <w:t>NCW</w:t>
      </w:r>
      <w:r w:rsidRPr="00C77416">
        <w:rPr>
          <w:rFonts w:ascii="Times New Roman" w:hAnsi="Times New Roman" w:cs="Times New Roman"/>
          <w:sz w:val="24"/>
          <w:szCs w:val="24"/>
        </w:rPr>
        <w:t xml:space="preserve"> &lt; </w:t>
      </w:r>
      <w:r w:rsidRPr="00C77416">
        <w:rPr>
          <w:rFonts w:ascii="Times New Roman" w:hAnsi="Times New Roman" w:cs="Times New Roman"/>
          <w:sz w:val="24"/>
          <w:szCs w:val="24"/>
        </w:rPr>
        <w:t></w:t>
      </w:r>
      <w:r w:rsidRPr="00C77416">
        <w:rPr>
          <w:rFonts w:ascii="Times New Roman" w:hAnsi="Times New Roman" w:cs="Times New Roman"/>
          <w:sz w:val="24"/>
          <w:szCs w:val="24"/>
          <w:vertAlign w:val="subscript"/>
        </w:rPr>
        <w:t>CW</w:t>
      </w:r>
      <w:r w:rsidRPr="00C77416">
        <w:rPr>
          <w:rFonts w:ascii="Times New Roman" w:hAnsi="Times New Roman" w:cs="Times New Roman"/>
          <w:sz w:val="24"/>
          <w:szCs w:val="24"/>
        </w:rPr>
        <w:t xml:space="preserve">. This is the “Word Form + Color Interference” hypothesis: The Stroop Phenomenon is due to the response competition of pronouncing a presented word of any meaning </w:t>
      </w:r>
      <w:r w:rsidRPr="00C77416">
        <w:rPr>
          <w:rFonts w:ascii="Times New Roman" w:hAnsi="Times New Roman" w:cs="Times New Roman"/>
          <w:sz w:val="24"/>
          <w:szCs w:val="24"/>
        </w:rPr>
        <w:lastRenderedPageBreak/>
        <w:t xml:space="preserve">and is </w:t>
      </w:r>
      <w:r w:rsidRPr="00C77416">
        <w:rPr>
          <w:rFonts w:ascii="Times New Roman" w:hAnsi="Times New Roman" w:cs="Times New Roman"/>
          <w:i/>
          <w:sz w:val="24"/>
          <w:szCs w:val="24"/>
        </w:rPr>
        <w:t>increased</w:t>
      </w:r>
      <w:r w:rsidRPr="00C77416">
        <w:rPr>
          <w:rFonts w:ascii="Times New Roman" w:hAnsi="Times New Roman" w:cs="Times New Roman"/>
          <w:sz w:val="24"/>
          <w:szCs w:val="24"/>
        </w:rPr>
        <w:t xml:space="preserve"> further in the presence of a word whose semantic category is relevant to the ink naming task (i.e., when the word’s meaning is another color). </w:t>
      </w:r>
    </w:p>
    <w:p w:rsidR="00E54D50" w:rsidRDefault="00E54D50" w:rsidP="00E54D50">
      <w:pPr>
        <w:pStyle w:val="ListParagraph"/>
        <w:rPr>
          <w:sz w:val="24"/>
          <w:szCs w:val="24"/>
        </w:rPr>
      </w:pPr>
    </w:p>
    <w:p w:rsidR="002F0EE5" w:rsidRPr="00C77416" w:rsidRDefault="00C77416" w:rsidP="00C7741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C602D" w:rsidRPr="00C77416">
        <w:rPr>
          <w:rFonts w:ascii="Times New Roman" w:hAnsi="Times New Roman" w:cs="Times New Roman"/>
          <w:b/>
          <w:sz w:val="24"/>
          <w:szCs w:val="24"/>
        </w:rPr>
        <w:t>Methods</w:t>
      </w:r>
    </w:p>
    <w:p w:rsidR="00990A3C" w:rsidRPr="00C77416" w:rsidRDefault="00990A3C" w:rsidP="00C77416">
      <w:pPr>
        <w:spacing w:line="480" w:lineRule="auto"/>
        <w:rPr>
          <w:rFonts w:ascii="Times New Roman" w:hAnsi="Times New Roman" w:cs="Times New Roman"/>
          <w:sz w:val="24"/>
          <w:szCs w:val="24"/>
        </w:rPr>
      </w:pPr>
      <w:r w:rsidRPr="00C77416">
        <w:rPr>
          <w:rFonts w:ascii="Times New Roman" w:hAnsi="Times New Roman" w:cs="Times New Roman"/>
          <w:i/>
          <w:sz w:val="24"/>
          <w:szCs w:val="24"/>
        </w:rPr>
        <w:t>Participants.</w:t>
      </w:r>
      <w:r w:rsidRPr="00C77416">
        <w:rPr>
          <w:rFonts w:ascii="Times New Roman" w:hAnsi="Times New Roman" w:cs="Times New Roman"/>
          <w:sz w:val="24"/>
          <w:szCs w:val="24"/>
        </w:rPr>
        <w:t xml:space="preserve"> Participants were </w:t>
      </w:r>
      <w:r w:rsidR="00D7427E">
        <w:rPr>
          <w:rFonts w:ascii="Times New Roman" w:hAnsi="Times New Roman" w:cs="Times New Roman"/>
          <w:sz w:val="24"/>
          <w:szCs w:val="24"/>
        </w:rPr>
        <w:t>20</w:t>
      </w:r>
      <w:r w:rsidRPr="00C77416">
        <w:rPr>
          <w:rFonts w:ascii="Times New Roman" w:hAnsi="Times New Roman" w:cs="Times New Roman"/>
          <w:sz w:val="24"/>
          <w:szCs w:val="24"/>
        </w:rPr>
        <w:t xml:space="preserve"> undergraduates enrolled in an on-line course in experimental psychology methodology at Montclair State University</w:t>
      </w:r>
      <w:r w:rsidR="006518E6" w:rsidRPr="00C77416">
        <w:rPr>
          <w:rFonts w:ascii="Times New Roman" w:hAnsi="Times New Roman" w:cs="Times New Roman"/>
          <w:sz w:val="24"/>
          <w:szCs w:val="24"/>
        </w:rPr>
        <w:t>, Montclair, NJ.</w:t>
      </w:r>
    </w:p>
    <w:p w:rsidR="008463B5" w:rsidRPr="00C77416" w:rsidRDefault="00990A3C" w:rsidP="00C77416">
      <w:pPr>
        <w:spacing w:line="480" w:lineRule="auto"/>
        <w:rPr>
          <w:rFonts w:ascii="Times New Roman" w:hAnsi="Times New Roman" w:cs="Times New Roman"/>
          <w:sz w:val="24"/>
          <w:szCs w:val="24"/>
        </w:rPr>
      </w:pPr>
      <w:proofErr w:type="gramStart"/>
      <w:r w:rsidRPr="00C77416">
        <w:rPr>
          <w:rFonts w:ascii="Times New Roman" w:hAnsi="Times New Roman" w:cs="Times New Roman"/>
          <w:i/>
          <w:sz w:val="24"/>
          <w:szCs w:val="24"/>
        </w:rPr>
        <w:t>Materials.</w:t>
      </w:r>
      <w:proofErr w:type="gramEnd"/>
      <w:r w:rsidRPr="00C77416">
        <w:rPr>
          <w:rFonts w:ascii="Times New Roman" w:hAnsi="Times New Roman" w:cs="Times New Roman"/>
          <w:sz w:val="24"/>
          <w:szCs w:val="24"/>
        </w:rPr>
        <w:t xml:space="preserve"> Materials consisted of three stimulus MSWord document “sheets”: a sheet of Color-Only stimuli (</w:t>
      </w:r>
      <w:r w:rsidRPr="00C77416">
        <w:rPr>
          <w:rFonts w:ascii="Times New Roman" w:hAnsi="Times New Roman" w:cs="Times New Roman"/>
          <w:i/>
          <w:sz w:val="24"/>
          <w:szCs w:val="24"/>
        </w:rPr>
        <w:t>C</w:t>
      </w:r>
      <w:r w:rsidRPr="00C77416">
        <w:rPr>
          <w:rFonts w:ascii="Times New Roman" w:hAnsi="Times New Roman" w:cs="Times New Roman"/>
          <w:sz w:val="24"/>
          <w:szCs w:val="24"/>
        </w:rPr>
        <w:t xml:space="preserve">, i.e., </w:t>
      </w:r>
      <w:r w:rsidRPr="00C77416">
        <w:rPr>
          <w:rFonts w:ascii="Times New Roman" w:hAnsi="Times New Roman" w:cs="Times New Roman"/>
          <w:b/>
          <w:sz w:val="24"/>
          <w:szCs w:val="24"/>
        </w:rPr>
        <w:t>(XXX)</w:t>
      </w:r>
      <w:r w:rsidRPr="00C77416">
        <w:rPr>
          <w:rFonts w:ascii="Times New Roman" w:hAnsi="Times New Roman" w:cs="Times New Roman"/>
          <w:sz w:val="24"/>
          <w:szCs w:val="24"/>
        </w:rPr>
        <w:t>); a sheet of Non-Color Word Stimuli (</w:t>
      </w:r>
      <w:r w:rsidRPr="00C77416">
        <w:rPr>
          <w:rFonts w:ascii="Times New Roman" w:hAnsi="Times New Roman" w:cs="Times New Roman"/>
          <w:i/>
          <w:sz w:val="24"/>
          <w:szCs w:val="24"/>
        </w:rPr>
        <w:t>NCW</w:t>
      </w:r>
      <w:r w:rsidRPr="00C77416">
        <w:rPr>
          <w:rFonts w:ascii="Times New Roman" w:hAnsi="Times New Roman" w:cs="Times New Roman"/>
          <w:sz w:val="24"/>
          <w:szCs w:val="24"/>
        </w:rPr>
        <w:t xml:space="preserve">, i.e., number words: </w:t>
      </w:r>
      <w:r w:rsidRPr="00C77416">
        <w:rPr>
          <w:rFonts w:ascii="Times New Roman" w:hAnsi="Times New Roman" w:cs="Times New Roman"/>
          <w:b/>
          <w:sz w:val="24"/>
          <w:szCs w:val="24"/>
        </w:rPr>
        <w:t>ONE</w:t>
      </w:r>
      <w:r w:rsidRPr="00C77416">
        <w:rPr>
          <w:rFonts w:ascii="Times New Roman" w:hAnsi="Times New Roman" w:cs="Times New Roman"/>
          <w:sz w:val="24"/>
          <w:szCs w:val="24"/>
        </w:rPr>
        <w:t xml:space="preserve">, </w:t>
      </w:r>
      <w:r w:rsidRPr="00C77416">
        <w:rPr>
          <w:rFonts w:ascii="Times New Roman" w:hAnsi="Times New Roman" w:cs="Times New Roman"/>
          <w:b/>
          <w:sz w:val="24"/>
          <w:szCs w:val="24"/>
        </w:rPr>
        <w:t>TWO</w:t>
      </w:r>
      <w:r w:rsidRPr="00C77416">
        <w:rPr>
          <w:rFonts w:ascii="Times New Roman" w:hAnsi="Times New Roman" w:cs="Times New Roman"/>
          <w:sz w:val="24"/>
          <w:szCs w:val="24"/>
        </w:rPr>
        <w:t xml:space="preserve">, </w:t>
      </w:r>
      <w:r w:rsidRPr="00C77416">
        <w:rPr>
          <w:rFonts w:ascii="Times New Roman" w:hAnsi="Times New Roman" w:cs="Times New Roman"/>
          <w:b/>
          <w:sz w:val="24"/>
          <w:szCs w:val="24"/>
        </w:rPr>
        <w:t>THREE</w:t>
      </w:r>
      <w:r w:rsidRPr="00C77416">
        <w:rPr>
          <w:rFonts w:ascii="Times New Roman" w:hAnsi="Times New Roman" w:cs="Times New Roman"/>
          <w:sz w:val="24"/>
          <w:szCs w:val="24"/>
        </w:rPr>
        <w:t xml:space="preserve">, </w:t>
      </w:r>
      <w:r w:rsidRPr="00C77416">
        <w:rPr>
          <w:rFonts w:ascii="Times New Roman" w:hAnsi="Times New Roman" w:cs="Times New Roman"/>
          <w:b/>
          <w:sz w:val="24"/>
          <w:szCs w:val="24"/>
        </w:rPr>
        <w:t>FOUR</w:t>
      </w:r>
      <w:r w:rsidRPr="00C77416">
        <w:rPr>
          <w:rFonts w:ascii="Times New Roman" w:hAnsi="Times New Roman" w:cs="Times New Roman"/>
          <w:sz w:val="24"/>
          <w:szCs w:val="24"/>
        </w:rPr>
        <w:t>); and a sheet of Color Word stimuli (</w:t>
      </w:r>
      <w:r w:rsidRPr="00C77416">
        <w:rPr>
          <w:rFonts w:ascii="Times New Roman" w:hAnsi="Times New Roman" w:cs="Times New Roman"/>
          <w:i/>
          <w:sz w:val="24"/>
          <w:szCs w:val="24"/>
        </w:rPr>
        <w:t>CW</w:t>
      </w:r>
      <w:r w:rsidRPr="00C77416">
        <w:rPr>
          <w:rFonts w:ascii="Times New Roman" w:hAnsi="Times New Roman" w:cs="Times New Roman"/>
          <w:sz w:val="24"/>
          <w:szCs w:val="24"/>
        </w:rPr>
        <w:t xml:space="preserve">, i.e., </w:t>
      </w:r>
      <w:r w:rsidRPr="00C77416">
        <w:rPr>
          <w:rFonts w:ascii="Times New Roman" w:hAnsi="Times New Roman" w:cs="Times New Roman"/>
          <w:b/>
          <w:sz w:val="24"/>
          <w:szCs w:val="24"/>
        </w:rPr>
        <w:t>RED</w:t>
      </w:r>
      <w:r w:rsidRPr="00C77416">
        <w:rPr>
          <w:rFonts w:ascii="Times New Roman" w:hAnsi="Times New Roman" w:cs="Times New Roman"/>
          <w:sz w:val="24"/>
          <w:szCs w:val="24"/>
        </w:rPr>
        <w:t xml:space="preserve">, </w:t>
      </w:r>
      <w:r w:rsidRPr="00C77416">
        <w:rPr>
          <w:rFonts w:ascii="Times New Roman" w:hAnsi="Times New Roman" w:cs="Times New Roman"/>
          <w:b/>
          <w:sz w:val="24"/>
          <w:szCs w:val="24"/>
        </w:rPr>
        <w:t>BLUE</w:t>
      </w:r>
      <w:r w:rsidRPr="00C77416">
        <w:rPr>
          <w:rFonts w:ascii="Times New Roman" w:hAnsi="Times New Roman" w:cs="Times New Roman"/>
          <w:sz w:val="24"/>
          <w:szCs w:val="24"/>
        </w:rPr>
        <w:t xml:space="preserve">, </w:t>
      </w:r>
      <w:r w:rsidRPr="00C77416">
        <w:rPr>
          <w:rFonts w:ascii="Times New Roman" w:hAnsi="Times New Roman" w:cs="Times New Roman"/>
          <w:b/>
          <w:sz w:val="24"/>
          <w:szCs w:val="24"/>
        </w:rPr>
        <w:t>YELLOW</w:t>
      </w:r>
      <w:r w:rsidRPr="00C77416">
        <w:rPr>
          <w:rFonts w:ascii="Times New Roman" w:hAnsi="Times New Roman" w:cs="Times New Roman"/>
          <w:sz w:val="24"/>
          <w:szCs w:val="24"/>
        </w:rPr>
        <w:t xml:space="preserve">, </w:t>
      </w:r>
      <w:r w:rsidRPr="00C77416">
        <w:rPr>
          <w:rFonts w:ascii="Times New Roman" w:hAnsi="Times New Roman" w:cs="Times New Roman"/>
          <w:b/>
          <w:sz w:val="24"/>
          <w:szCs w:val="24"/>
        </w:rPr>
        <w:t>GREEN</w:t>
      </w:r>
      <w:r w:rsidRPr="00C77416">
        <w:rPr>
          <w:rFonts w:ascii="Times New Roman" w:hAnsi="Times New Roman" w:cs="Times New Roman"/>
          <w:sz w:val="24"/>
          <w:szCs w:val="24"/>
        </w:rPr>
        <w:t>).  Each sheet presented 48 items</w:t>
      </w:r>
      <w:r w:rsidR="00B10F17" w:rsidRPr="00C77416">
        <w:rPr>
          <w:rFonts w:ascii="Times New Roman" w:hAnsi="Times New Roman" w:cs="Times New Roman"/>
          <w:sz w:val="24"/>
          <w:szCs w:val="24"/>
        </w:rPr>
        <w:t xml:space="preserve"> in a </w:t>
      </w:r>
      <w:r w:rsidR="00206DFA" w:rsidRPr="00C77416">
        <w:rPr>
          <w:rFonts w:ascii="Times New Roman" w:hAnsi="Times New Roman" w:cs="Times New Roman"/>
          <w:sz w:val="24"/>
          <w:szCs w:val="24"/>
        </w:rPr>
        <w:t>6</w:t>
      </w:r>
      <w:r w:rsidR="00B10F17" w:rsidRPr="00C77416">
        <w:rPr>
          <w:rFonts w:ascii="Times New Roman" w:hAnsi="Times New Roman" w:cs="Times New Roman"/>
          <w:sz w:val="24"/>
          <w:szCs w:val="24"/>
        </w:rPr>
        <w:t xml:space="preserve"> row X </w:t>
      </w:r>
      <w:r w:rsidR="00206DFA" w:rsidRPr="00C77416">
        <w:rPr>
          <w:rFonts w:ascii="Times New Roman" w:hAnsi="Times New Roman" w:cs="Times New Roman"/>
          <w:sz w:val="24"/>
          <w:szCs w:val="24"/>
        </w:rPr>
        <w:t>8</w:t>
      </w:r>
      <w:r w:rsidR="00B10F17" w:rsidRPr="00C77416">
        <w:rPr>
          <w:rFonts w:ascii="Times New Roman" w:hAnsi="Times New Roman" w:cs="Times New Roman"/>
          <w:sz w:val="24"/>
          <w:szCs w:val="24"/>
        </w:rPr>
        <w:t xml:space="preserve"> column array</w:t>
      </w:r>
      <w:r w:rsidRPr="00C77416">
        <w:rPr>
          <w:rFonts w:ascii="Times New Roman" w:hAnsi="Times New Roman" w:cs="Times New Roman"/>
          <w:sz w:val="24"/>
          <w:szCs w:val="24"/>
        </w:rPr>
        <w:t xml:space="preserve">.  For </w:t>
      </w:r>
      <w:r w:rsidR="00595652" w:rsidRPr="00C77416">
        <w:rPr>
          <w:rFonts w:ascii="Times New Roman" w:hAnsi="Times New Roman" w:cs="Times New Roman"/>
          <w:sz w:val="24"/>
          <w:szCs w:val="24"/>
        </w:rPr>
        <w:t>the NCW sheet this entail 12 examples of the four number words; likewise, for the CW sheet this entailed 12 examples of the four color words.</w:t>
      </w:r>
      <w:r w:rsidR="005C72E7" w:rsidRPr="00C77416">
        <w:rPr>
          <w:rFonts w:ascii="Times New Roman" w:hAnsi="Times New Roman" w:cs="Times New Roman"/>
          <w:sz w:val="24"/>
          <w:szCs w:val="24"/>
        </w:rPr>
        <w:t xml:space="preserve"> Ink colors (technically computer screen pixel colors: red, blue, yellow, green) were random</w:t>
      </w:r>
      <w:r w:rsidR="0060726B" w:rsidRPr="00C77416">
        <w:rPr>
          <w:rFonts w:ascii="Times New Roman" w:hAnsi="Times New Roman" w:cs="Times New Roman"/>
          <w:sz w:val="24"/>
          <w:szCs w:val="24"/>
        </w:rPr>
        <w:t>ly</w:t>
      </w:r>
      <w:r w:rsidR="005C72E7" w:rsidRPr="00C77416">
        <w:rPr>
          <w:rFonts w:ascii="Times New Roman" w:hAnsi="Times New Roman" w:cs="Times New Roman"/>
          <w:sz w:val="24"/>
          <w:szCs w:val="24"/>
        </w:rPr>
        <w:t xml:space="preserve"> but equally distributed across each sheet type, with the restriction that for the CW sheet, ink colors were always assigned to be incongruent with the meaning of the color word</w:t>
      </w:r>
      <w:r w:rsidR="009C14C6" w:rsidRPr="00C77416">
        <w:rPr>
          <w:rFonts w:ascii="Times New Roman" w:hAnsi="Times New Roman" w:cs="Times New Roman"/>
          <w:sz w:val="24"/>
          <w:szCs w:val="24"/>
        </w:rPr>
        <w:t xml:space="preserve"> (e.g., </w:t>
      </w:r>
      <w:r w:rsidR="009C14C6" w:rsidRPr="00C77416">
        <w:rPr>
          <w:rFonts w:ascii="Times New Roman" w:hAnsi="Times New Roman" w:cs="Times New Roman"/>
          <w:b/>
          <w:color w:val="4F81BD" w:themeColor="accent1"/>
          <w:sz w:val="24"/>
          <w:szCs w:val="24"/>
        </w:rPr>
        <w:t>RED</w:t>
      </w:r>
      <w:r w:rsidR="009C14C6" w:rsidRPr="00C77416">
        <w:rPr>
          <w:rFonts w:ascii="Times New Roman" w:hAnsi="Times New Roman" w:cs="Times New Roman"/>
          <w:sz w:val="24"/>
          <w:szCs w:val="24"/>
        </w:rPr>
        <w:t>,</w:t>
      </w:r>
      <w:r w:rsidR="009C14C6" w:rsidRPr="00C77416">
        <w:rPr>
          <w:rFonts w:ascii="Times New Roman" w:hAnsi="Times New Roman" w:cs="Times New Roman"/>
          <w:b/>
          <w:color w:val="4F81BD" w:themeColor="accent1"/>
          <w:sz w:val="24"/>
          <w:szCs w:val="24"/>
        </w:rPr>
        <w:t xml:space="preserve"> </w:t>
      </w:r>
      <w:r w:rsidR="009C14C6" w:rsidRPr="00C77416">
        <w:rPr>
          <w:rFonts w:ascii="Times New Roman" w:hAnsi="Times New Roman" w:cs="Times New Roman"/>
          <w:b/>
          <w:color w:val="00B050"/>
          <w:sz w:val="24"/>
          <w:szCs w:val="24"/>
        </w:rPr>
        <w:t>BLUE</w:t>
      </w:r>
      <w:r w:rsidR="009C14C6" w:rsidRPr="00C77416">
        <w:rPr>
          <w:rFonts w:ascii="Times New Roman" w:hAnsi="Times New Roman" w:cs="Times New Roman"/>
          <w:sz w:val="24"/>
          <w:szCs w:val="24"/>
        </w:rPr>
        <w:t>,</w:t>
      </w:r>
      <w:r w:rsidR="009C14C6" w:rsidRPr="00C77416">
        <w:rPr>
          <w:rFonts w:ascii="Times New Roman" w:hAnsi="Times New Roman" w:cs="Times New Roman"/>
          <w:b/>
          <w:color w:val="4F81BD" w:themeColor="accent1"/>
          <w:sz w:val="24"/>
          <w:szCs w:val="24"/>
        </w:rPr>
        <w:t xml:space="preserve"> </w:t>
      </w:r>
      <w:r w:rsidR="009C14C6" w:rsidRPr="00C77416">
        <w:rPr>
          <w:rFonts w:ascii="Times New Roman" w:hAnsi="Times New Roman" w:cs="Times New Roman"/>
          <w:b/>
          <w:color w:val="FF0000"/>
          <w:sz w:val="24"/>
          <w:szCs w:val="24"/>
        </w:rPr>
        <w:t>YELLOW</w:t>
      </w:r>
      <w:r w:rsidR="009C14C6" w:rsidRPr="00C77416">
        <w:rPr>
          <w:rFonts w:ascii="Times New Roman" w:hAnsi="Times New Roman" w:cs="Times New Roman"/>
          <w:sz w:val="24"/>
          <w:szCs w:val="24"/>
        </w:rPr>
        <w:t>,</w:t>
      </w:r>
      <w:r w:rsidR="009C14C6" w:rsidRPr="00C77416">
        <w:rPr>
          <w:rFonts w:ascii="Times New Roman" w:hAnsi="Times New Roman" w:cs="Times New Roman"/>
          <w:b/>
          <w:color w:val="4F81BD" w:themeColor="accent1"/>
          <w:sz w:val="24"/>
          <w:szCs w:val="24"/>
        </w:rPr>
        <w:t xml:space="preserve"> </w:t>
      </w:r>
      <w:r w:rsidR="009C14C6" w:rsidRPr="00C77416">
        <w:rPr>
          <w:rFonts w:ascii="Times New Roman" w:hAnsi="Times New Roman" w:cs="Times New Roman"/>
          <w:b/>
          <w:color w:val="FFFF00"/>
          <w:sz w:val="24"/>
          <w:szCs w:val="24"/>
        </w:rPr>
        <w:t>GREEN</w:t>
      </w:r>
      <w:r w:rsidR="009C14C6" w:rsidRPr="00C77416">
        <w:rPr>
          <w:rFonts w:ascii="Times New Roman" w:hAnsi="Times New Roman" w:cs="Times New Roman"/>
          <w:sz w:val="24"/>
          <w:szCs w:val="24"/>
        </w:rPr>
        <w:t>)</w:t>
      </w:r>
      <w:r w:rsidR="005C72E7" w:rsidRPr="00C77416">
        <w:rPr>
          <w:rFonts w:ascii="Times New Roman" w:hAnsi="Times New Roman" w:cs="Times New Roman"/>
          <w:sz w:val="24"/>
          <w:szCs w:val="24"/>
        </w:rPr>
        <w:t>.</w:t>
      </w:r>
      <w:r w:rsidR="00712A7E" w:rsidRPr="00C77416">
        <w:rPr>
          <w:rFonts w:ascii="Times New Roman" w:hAnsi="Times New Roman" w:cs="Times New Roman"/>
          <w:sz w:val="24"/>
          <w:szCs w:val="24"/>
        </w:rPr>
        <w:t xml:space="preserve"> </w:t>
      </w:r>
    </w:p>
    <w:p w:rsidR="008463B5" w:rsidRPr="00C77416" w:rsidRDefault="008463B5" w:rsidP="00C77416">
      <w:pPr>
        <w:spacing w:line="480" w:lineRule="auto"/>
        <w:rPr>
          <w:rFonts w:ascii="Times New Roman" w:hAnsi="Times New Roman" w:cs="Times New Roman"/>
          <w:sz w:val="24"/>
          <w:szCs w:val="24"/>
        </w:rPr>
      </w:pPr>
      <w:proofErr w:type="gramStart"/>
      <w:r w:rsidRPr="00C77416">
        <w:rPr>
          <w:rFonts w:ascii="Times New Roman" w:hAnsi="Times New Roman" w:cs="Times New Roman"/>
          <w:i/>
          <w:sz w:val="24"/>
          <w:szCs w:val="24"/>
        </w:rPr>
        <w:t>Apparatus.</w:t>
      </w:r>
      <w:proofErr w:type="gramEnd"/>
      <w:r w:rsidRPr="00C77416">
        <w:rPr>
          <w:rFonts w:ascii="Times New Roman" w:hAnsi="Times New Roman" w:cs="Times New Roman"/>
          <w:sz w:val="24"/>
          <w:szCs w:val="24"/>
        </w:rPr>
        <w:t xml:space="preserve"> Apparatus consisted of a cell-phone stopwatch.</w:t>
      </w:r>
    </w:p>
    <w:p w:rsidR="00712A7E" w:rsidRPr="00C77416" w:rsidRDefault="008463B5" w:rsidP="00C77416">
      <w:pPr>
        <w:spacing w:line="480" w:lineRule="auto"/>
        <w:rPr>
          <w:rFonts w:ascii="Times New Roman" w:hAnsi="Times New Roman" w:cs="Times New Roman"/>
          <w:sz w:val="24"/>
          <w:szCs w:val="24"/>
        </w:rPr>
      </w:pPr>
      <w:proofErr w:type="gramStart"/>
      <w:r w:rsidRPr="00C77416">
        <w:rPr>
          <w:rFonts w:ascii="Times New Roman" w:hAnsi="Times New Roman" w:cs="Times New Roman"/>
          <w:i/>
          <w:sz w:val="24"/>
          <w:szCs w:val="24"/>
        </w:rPr>
        <w:t>Design.</w:t>
      </w:r>
      <w:proofErr w:type="gramEnd"/>
      <w:r w:rsidR="00BB0F9B" w:rsidRPr="00C77416">
        <w:rPr>
          <w:rFonts w:ascii="Times New Roman" w:hAnsi="Times New Roman" w:cs="Times New Roman"/>
          <w:sz w:val="24"/>
          <w:szCs w:val="24"/>
        </w:rPr>
        <w:t xml:space="preserve"> In this study</w:t>
      </w:r>
      <w:r w:rsidR="00712A7E" w:rsidRPr="00C77416">
        <w:rPr>
          <w:rFonts w:ascii="Times New Roman" w:hAnsi="Times New Roman" w:cs="Times New Roman"/>
          <w:sz w:val="24"/>
          <w:szCs w:val="24"/>
        </w:rPr>
        <w:t>,</w:t>
      </w:r>
      <w:r w:rsidR="00BB0F9B" w:rsidRPr="00C77416">
        <w:rPr>
          <w:rFonts w:ascii="Times New Roman" w:hAnsi="Times New Roman" w:cs="Times New Roman"/>
          <w:sz w:val="24"/>
          <w:szCs w:val="24"/>
        </w:rPr>
        <w:t xml:space="preserve"> the independent variable was stimulus condition with three levels (C,</w:t>
      </w:r>
      <w:r w:rsidR="009301BB" w:rsidRPr="00C77416">
        <w:rPr>
          <w:rFonts w:ascii="Times New Roman" w:hAnsi="Times New Roman" w:cs="Times New Roman"/>
          <w:sz w:val="24"/>
          <w:szCs w:val="24"/>
        </w:rPr>
        <w:t xml:space="preserve"> </w:t>
      </w:r>
      <w:r w:rsidR="00BB0F9B" w:rsidRPr="00C77416">
        <w:rPr>
          <w:rFonts w:ascii="Times New Roman" w:hAnsi="Times New Roman" w:cs="Times New Roman"/>
          <w:sz w:val="24"/>
          <w:szCs w:val="24"/>
        </w:rPr>
        <w:t>NCW,</w:t>
      </w:r>
      <w:r w:rsidR="009301BB" w:rsidRPr="00C77416">
        <w:rPr>
          <w:rFonts w:ascii="Times New Roman" w:hAnsi="Times New Roman" w:cs="Times New Roman"/>
          <w:sz w:val="24"/>
          <w:szCs w:val="24"/>
        </w:rPr>
        <w:t xml:space="preserve"> </w:t>
      </w:r>
      <w:proofErr w:type="gramStart"/>
      <w:r w:rsidR="00BB0F9B" w:rsidRPr="00C77416">
        <w:rPr>
          <w:rFonts w:ascii="Times New Roman" w:hAnsi="Times New Roman" w:cs="Times New Roman"/>
          <w:sz w:val="24"/>
          <w:szCs w:val="24"/>
        </w:rPr>
        <w:t>CW</w:t>
      </w:r>
      <w:proofErr w:type="gramEnd"/>
      <w:r w:rsidR="00BB0F9B" w:rsidRPr="00C77416">
        <w:rPr>
          <w:rFonts w:ascii="Times New Roman" w:hAnsi="Times New Roman" w:cs="Times New Roman"/>
          <w:sz w:val="24"/>
          <w:szCs w:val="24"/>
        </w:rPr>
        <w:t xml:space="preserve">) manipulated within-participants.  The dependent variable was elapsed time (i.e., latency) measured in seconds to name aloud the ink colors of the </w:t>
      </w:r>
      <w:r w:rsidR="009B2DD3" w:rsidRPr="00C77416">
        <w:rPr>
          <w:rFonts w:ascii="Times New Roman" w:hAnsi="Times New Roman" w:cs="Times New Roman"/>
          <w:sz w:val="24"/>
          <w:szCs w:val="24"/>
        </w:rPr>
        <w:t>35</w:t>
      </w:r>
      <w:bookmarkStart w:id="0" w:name="_GoBack"/>
      <w:bookmarkEnd w:id="0"/>
      <w:r w:rsidR="00BB0F9B" w:rsidRPr="00C77416">
        <w:rPr>
          <w:rFonts w:ascii="Times New Roman" w:hAnsi="Times New Roman" w:cs="Times New Roman"/>
          <w:sz w:val="24"/>
          <w:szCs w:val="24"/>
        </w:rPr>
        <w:t xml:space="preserve"> </w:t>
      </w:r>
      <w:r w:rsidR="003F36F4" w:rsidRPr="00C77416">
        <w:rPr>
          <w:rFonts w:ascii="Times New Roman" w:hAnsi="Times New Roman" w:cs="Times New Roman"/>
          <w:sz w:val="24"/>
          <w:szCs w:val="24"/>
        </w:rPr>
        <w:t>items on a given stimulus sheet.</w:t>
      </w:r>
    </w:p>
    <w:p w:rsidR="003F36F4" w:rsidRDefault="003F36F4" w:rsidP="00C77416">
      <w:pPr>
        <w:spacing w:line="480" w:lineRule="auto"/>
        <w:rPr>
          <w:rFonts w:ascii="Times New Roman" w:hAnsi="Times New Roman" w:cs="Times New Roman"/>
          <w:b/>
          <w:sz w:val="24"/>
          <w:szCs w:val="24"/>
        </w:rPr>
      </w:pPr>
      <w:proofErr w:type="gramStart"/>
      <w:r w:rsidRPr="00C77416">
        <w:rPr>
          <w:rFonts w:ascii="Times New Roman" w:hAnsi="Times New Roman" w:cs="Times New Roman"/>
          <w:i/>
          <w:sz w:val="24"/>
          <w:szCs w:val="24"/>
        </w:rPr>
        <w:t>Procedure.</w:t>
      </w:r>
      <w:proofErr w:type="gramEnd"/>
      <w:r w:rsidRPr="00C77416">
        <w:rPr>
          <w:rFonts w:ascii="Times New Roman" w:hAnsi="Times New Roman" w:cs="Times New Roman"/>
          <w:sz w:val="24"/>
          <w:szCs w:val="24"/>
        </w:rPr>
        <w:t xml:space="preserve"> </w:t>
      </w:r>
      <w:r w:rsidR="00AC2C9F" w:rsidRPr="00C77416">
        <w:rPr>
          <w:rFonts w:ascii="Times New Roman" w:hAnsi="Times New Roman" w:cs="Times New Roman"/>
          <w:sz w:val="24"/>
          <w:szCs w:val="24"/>
        </w:rPr>
        <w:t xml:space="preserve">Participants received three replications of </w:t>
      </w:r>
      <w:r w:rsidR="00C77416" w:rsidRPr="00C77416">
        <w:rPr>
          <w:rFonts w:ascii="Times New Roman" w:hAnsi="Times New Roman" w:cs="Times New Roman"/>
          <w:sz w:val="24"/>
          <w:szCs w:val="24"/>
        </w:rPr>
        <w:t>each stimulus</w:t>
      </w:r>
      <w:r w:rsidR="00AC2C9F" w:rsidRPr="00C77416">
        <w:rPr>
          <w:rFonts w:ascii="Times New Roman" w:hAnsi="Times New Roman" w:cs="Times New Roman"/>
          <w:sz w:val="24"/>
          <w:szCs w:val="24"/>
        </w:rPr>
        <w:t xml:space="preserve"> sheet randomly </w:t>
      </w:r>
      <w:proofErr w:type="gramStart"/>
      <w:r w:rsidR="00AC2C9F" w:rsidRPr="00C77416">
        <w:rPr>
          <w:rFonts w:ascii="Times New Roman" w:hAnsi="Times New Roman" w:cs="Times New Roman"/>
          <w:sz w:val="24"/>
          <w:szCs w:val="24"/>
        </w:rPr>
        <w:t>intermixed</w:t>
      </w:r>
      <w:proofErr w:type="gramEnd"/>
      <w:r w:rsidR="00AC2C9F" w:rsidRPr="00C77416">
        <w:rPr>
          <w:rFonts w:ascii="Times New Roman" w:hAnsi="Times New Roman" w:cs="Times New Roman"/>
          <w:sz w:val="24"/>
          <w:szCs w:val="24"/>
        </w:rPr>
        <w:t xml:space="preserve"> yielding nine total trials.  </w:t>
      </w:r>
      <w:r w:rsidRPr="00C77416">
        <w:rPr>
          <w:rFonts w:ascii="Times New Roman" w:hAnsi="Times New Roman" w:cs="Times New Roman"/>
          <w:sz w:val="24"/>
          <w:szCs w:val="24"/>
        </w:rPr>
        <w:t>On a given trial, the participant self-timed their commencement of the ink-color naming ta</w:t>
      </w:r>
      <w:r w:rsidR="009E3803" w:rsidRPr="00C77416">
        <w:rPr>
          <w:rFonts w:ascii="Times New Roman" w:hAnsi="Times New Roman" w:cs="Times New Roman"/>
          <w:sz w:val="24"/>
          <w:szCs w:val="24"/>
        </w:rPr>
        <w:t>s</w:t>
      </w:r>
      <w:r w:rsidRPr="00C77416">
        <w:rPr>
          <w:rFonts w:ascii="Times New Roman" w:hAnsi="Times New Roman" w:cs="Times New Roman"/>
          <w:sz w:val="24"/>
          <w:szCs w:val="24"/>
        </w:rPr>
        <w:t>k for a preselected stimulus sheet.</w:t>
      </w:r>
      <w:r w:rsidR="00AC2C9F" w:rsidRPr="00C77416">
        <w:rPr>
          <w:rFonts w:ascii="Times New Roman" w:hAnsi="Times New Roman" w:cs="Times New Roman"/>
          <w:sz w:val="24"/>
          <w:szCs w:val="24"/>
        </w:rPr>
        <w:t xml:space="preserve"> </w:t>
      </w:r>
      <w:r w:rsidR="00B27F57" w:rsidRPr="00C77416">
        <w:rPr>
          <w:rFonts w:ascii="Times New Roman" w:hAnsi="Times New Roman" w:cs="Times New Roman"/>
          <w:sz w:val="24"/>
          <w:szCs w:val="24"/>
        </w:rPr>
        <w:t xml:space="preserve">Stimulus item </w:t>
      </w:r>
      <w:r w:rsidR="00AC2C9F" w:rsidRPr="00C77416">
        <w:rPr>
          <w:rFonts w:ascii="Times New Roman" w:hAnsi="Times New Roman" w:cs="Times New Roman"/>
          <w:sz w:val="24"/>
          <w:szCs w:val="24"/>
        </w:rPr>
        <w:t>Ink colors were named aloud in a left-to-right top-down manner as quickly and as correctly as possible.  Upon completion of the task, the elapsed time was then recorded on a datasheet.</w:t>
      </w:r>
      <w:r w:rsidR="00BF6A99" w:rsidRPr="00C77416">
        <w:rPr>
          <w:rFonts w:ascii="Times New Roman" w:hAnsi="Times New Roman" w:cs="Times New Roman"/>
          <w:sz w:val="24"/>
          <w:szCs w:val="24"/>
        </w:rPr>
        <w:t xml:space="preserve"> This procedure was repeated for the remaining trials</w:t>
      </w:r>
      <w:r w:rsidR="00BF6A99" w:rsidRPr="00C77416">
        <w:rPr>
          <w:rFonts w:ascii="Times New Roman" w:hAnsi="Times New Roman" w:cs="Times New Roman"/>
          <w:b/>
          <w:sz w:val="24"/>
          <w:szCs w:val="24"/>
        </w:rPr>
        <w:t>.</w:t>
      </w:r>
    </w:p>
    <w:p w:rsidR="00D5356A" w:rsidRPr="00D5356A" w:rsidRDefault="00D5356A" w:rsidP="00C77416">
      <w:pPr>
        <w:spacing w:line="480" w:lineRule="auto"/>
        <w:rPr>
          <w:rFonts w:ascii="Times New Roman" w:hAnsi="Times New Roman" w:cs="Times New Roman"/>
          <w:b/>
          <w:sz w:val="24"/>
          <w:szCs w:val="24"/>
        </w:rPr>
      </w:pPr>
    </w:p>
    <w:tbl>
      <w:tblPr>
        <w:tblStyle w:val="TableGrid"/>
        <w:tblW w:w="0" w:type="auto"/>
        <w:tblInd w:w="108" w:type="dxa"/>
        <w:tblLook w:val="04A0"/>
      </w:tblPr>
      <w:tblGrid>
        <w:gridCol w:w="1239"/>
        <w:gridCol w:w="1011"/>
        <w:gridCol w:w="1011"/>
        <w:gridCol w:w="1011"/>
        <w:gridCol w:w="280"/>
        <w:gridCol w:w="1011"/>
        <w:gridCol w:w="1080"/>
        <w:gridCol w:w="1011"/>
        <w:gridCol w:w="221"/>
        <w:gridCol w:w="1011"/>
        <w:gridCol w:w="1011"/>
        <w:gridCol w:w="1011"/>
      </w:tblGrid>
      <w:tr w:rsidR="00D7427E" w:rsidRPr="00D5356A" w:rsidTr="00D7427E">
        <w:trPr>
          <w:gridAfter w:val="8"/>
          <w:wAfter w:w="6622" w:type="dxa"/>
          <w:trHeight w:val="300"/>
        </w:trPr>
        <w:tc>
          <w:tcPr>
            <w:tcW w:w="3220" w:type="dxa"/>
            <w:gridSpan w:val="3"/>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Stroop Study Outcome (N= 20)</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p>
        </w:tc>
      </w:tr>
      <w:tr w:rsidR="00D7427E" w:rsidRPr="00D5356A" w:rsidTr="00D7427E">
        <w:trPr>
          <w:trHeight w:val="345"/>
        </w:trPr>
        <w:tc>
          <w:tcPr>
            <w:tcW w:w="1224"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Participant</w:t>
            </w:r>
          </w:p>
        </w:tc>
        <w:tc>
          <w:tcPr>
            <w:tcW w:w="998"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C (sec.)</w:t>
            </w:r>
          </w:p>
        </w:tc>
        <w:tc>
          <w:tcPr>
            <w:tcW w:w="998"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NCW (sec.)</w:t>
            </w:r>
          </w:p>
        </w:tc>
        <w:tc>
          <w:tcPr>
            <w:tcW w:w="1066"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CW (sec.)</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NCW (sec.)</w:t>
            </w:r>
          </w:p>
        </w:tc>
        <w:tc>
          <w:tcPr>
            <w:tcW w:w="1094"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C (sec.)</w:t>
            </w:r>
          </w:p>
        </w:tc>
        <w:tc>
          <w:tcPr>
            <w:tcW w:w="1027"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Diff</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CW (sec.)</w:t>
            </w:r>
          </w:p>
        </w:tc>
        <w:tc>
          <w:tcPr>
            <w:tcW w:w="998"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NCW (sec.)</w:t>
            </w:r>
          </w:p>
        </w:tc>
        <w:tc>
          <w:tcPr>
            <w:tcW w:w="998"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Diff</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24.36</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20.5</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22.19</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20.5</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24.36</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-3.86</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22.19</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20.5</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1.69</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31.527</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35.063</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44.243</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35.063</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31.527</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3.536</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44.243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35.063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9.18</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32.67</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32.57</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32.42</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32.57</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32.67</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-0.1</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32.42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32.57</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-0.15</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23.4</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28.63</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39.99</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28.63</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23.4</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5.23</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39.99</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28.63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11.36</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5</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35.61</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32.13</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49.1</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32.13</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35.61</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-3.48</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49.1</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32.13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16.97</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6</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22.05</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26.29</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36.89</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26.29</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22.05</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4.24</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36.89</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26.29</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10.6</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7</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33</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5</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6</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8</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28.6</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27.81</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37.49</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27.81</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28.6</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-0.79</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37.49</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27.81</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9.68</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9</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58</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0</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58</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10</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43.05</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41.99</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47.78</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41.99</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43.05</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-1.06</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47.78</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41.99</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5.79</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11</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40.56</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38.3</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48.24</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38.3</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40.56</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-2.26</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48.24</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38.3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9.94</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24.25</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25.77</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34.14</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25.77</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24.25</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1.52</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34.14</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25.77</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8.37</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27.21</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26.63</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22.16</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26.63</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27.21</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-0.58</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22.16</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26.63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-4.47</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14</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20.33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14</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14</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20.33</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-6.33</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14</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18</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15</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21.64</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27.53</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32.21</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27.53</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21.64</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5.89</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32.21</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27.53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4.68</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16</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29.33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20.33</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36</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20.33</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29.33</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-9</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36</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20.33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15.67</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17</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19.5</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20.09</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32.7</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20.09</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19.5</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0.59</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32.7</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20.09</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12.61</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18</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20.48</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21.44</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27.22</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21.44</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20.48</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0.96</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27.22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21.44</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5.78</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19</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20.83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19.19</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22.27</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19.19</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20.83</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-1.64</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22.27</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19.19</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3.08</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lastRenderedPageBreak/>
              <w:t>20</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23.64</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16.85</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20.46</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16.85</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23.64</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-6.79</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20.46</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16.85</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3.61</w:t>
            </w:r>
          </w:p>
        </w:tc>
      </w:tr>
      <w:tr w:rsidR="00D7427E" w:rsidRPr="00D5356A" w:rsidTr="00D7427E">
        <w:trPr>
          <w:trHeight w:val="323"/>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21</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25</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25.33</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30.33</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25.33</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25</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0.33</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30.33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25.33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5</w:t>
            </w:r>
          </w:p>
        </w:tc>
      </w:tr>
      <w:tr w:rsidR="00D7427E" w:rsidRPr="00D5356A" w:rsidTr="00D7427E">
        <w:trPr>
          <w:trHeight w:val="300"/>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21.04</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17.21</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32.45</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17.21</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21.04</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-3.83</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32.45</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17.21</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15.24</w:t>
            </w:r>
          </w:p>
        </w:tc>
      </w:tr>
      <w:tr w:rsidR="00D7427E" w:rsidRPr="00D5356A" w:rsidTr="00D7427E">
        <w:trPr>
          <w:trHeight w:val="300"/>
        </w:trPr>
        <w:tc>
          <w:tcPr>
            <w:tcW w:w="1224"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Average</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26.77623</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26.2115</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35.05832</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26.2115</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26.77623</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-0.56473</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35.05832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26.2115</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8.846818</w:t>
            </w:r>
          </w:p>
        </w:tc>
      </w:tr>
      <w:tr w:rsidR="00D7427E" w:rsidRPr="00D5356A" w:rsidTr="00D7427E">
        <w:trPr>
          <w:trHeight w:val="300"/>
        </w:trPr>
        <w:tc>
          <w:tcPr>
            <w:tcW w:w="1224"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SD</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6.68344</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7.200747</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9.788727</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7.200747</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6.68344</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3.981756</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9.788727</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7.200747</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6.853574</w:t>
            </w:r>
          </w:p>
        </w:tc>
      </w:tr>
      <w:tr w:rsidR="00D7427E" w:rsidRPr="00D5356A" w:rsidTr="00D7427E">
        <w:trPr>
          <w:trHeight w:val="300"/>
        </w:trPr>
        <w:tc>
          <w:tcPr>
            <w:tcW w:w="1224"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N</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22</w:t>
            </w:r>
          </w:p>
        </w:tc>
      </w:tr>
      <w:tr w:rsidR="00D7427E" w:rsidRPr="00D5356A" w:rsidTr="00D7427E">
        <w:trPr>
          <w:trHeight w:val="345"/>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r>
      <w:tr w:rsidR="00D7427E" w:rsidRPr="00D5356A" w:rsidTr="00D7427E">
        <w:trPr>
          <w:trHeight w:val="360"/>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094" w:type="dxa"/>
            <w:noWrap/>
            <w:hideMark/>
          </w:tcPr>
          <w:p w:rsidR="00D7427E" w:rsidRPr="00D5356A" w:rsidRDefault="00D7427E" w:rsidP="00D5356A">
            <w:pPr>
              <w:spacing w:line="480" w:lineRule="auto"/>
              <w:rPr>
                <w:rFonts w:ascii="Times New Roman" w:hAnsi="Times New Roman" w:cs="Times New Roman"/>
                <w:b/>
                <w:bCs/>
                <w:sz w:val="24"/>
                <w:szCs w:val="24"/>
              </w:rPr>
            </w:pPr>
            <w:proofErr w:type="spellStart"/>
            <w:r w:rsidRPr="00D5356A">
              <w:rPr>
                <w:rFonts w:ascii="Times New Roman" w:hAnsi="Times New Roman" w:cs="Times New Roman"/>
                <w:b/>
                <w:bCs/>
                <w:sz w:val="24"/>
                <w:szCs w:val="24"/>
              </w:rPr>
              <w:t>SE</w:t>
            </w:r>
            <w:r w:rsidRPr="00D5356A">
              <w:rPr>
                <w:rFonts w:ascii="Times New Roman" w:hAnsi="Times New Roman" w:cs="Times New Roman"/>
                <w:b/>
                <w:bCs/>
                <w:sz w:val="24"/>
                <w:szCs w:val="24"/>
                <w:vertAlign w:val="subscript"/>
              </w:rPr>
              <w:t>diffNCW</w:t>
            </w:r>
            <w:proofErr w:type="spellEnd"/>
            <w:r w:rsidRPr="00D5356A">
              <w:rPr>
                <w:rFonts w:ascii="Times New Roman" w:hAnsi="Times New Roman" w:cs="Times New Roman"/>
                <w:b/>
                <w:bCs/>
                <w:sz w:val="24"/>
                <w:szCs w:val="24"/>
                <w:vertAlign w:val="subscript"/>
              </w:rPr>
              <w:t>-C</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0.848913</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7427E" w:rsidRDefault="00D7427E" w:rsidP="00D5356A">
            <w:pPr>
              <w:spacing w:line="480" w:lineRule="auto"/>
              <w:rPr>
                <w:rFonts w:ascii="Times New Roman" w:hAnsi="Times New Roman" w:cs="Times New Roman"/>
                <w:b/>
                <w:bCs/>
                <w:sz w:val="24"/>
                <w:szCs w:val="24"/>
              </w:rPr>
            </w:pPr>
            <w:proofErr w:type="spellStart"/>
            <w:r w:rsidRPr="00D7427E">
              <w:rPr>
                <w:rFonts w:ascii="Times New Roman" w:hAnsi="Times New Roman" w:cs="Times New Roman"/>
                <w:b/>
                <w:bCs/>
                <w:sz w:val="24"/>
                <w:szCs w:val="24"/>
              </w:rPr>
              <w:t>SE</w:t>
            </w:r>
            <w:r w:rsidRPr="00D7427E">
              <w:rPr>
                <w:rFonts w:ascii="Times New Roman" w:hAnsi="Times New Roman" w:cs="Times New Roman"/>
                <w:b/>
                <w:bCs/>
                <w:sz w:val="24"/>
                <w:szCs w:val="24"/>
                <w:vertAlign w:val="subscript"/>
              </w:rPr>
              <w:t>diffCW</w:t>
            </w:r>
            <w:proofErr w:type="spellEnd"/>
            <w:r w:rsidRPr="00D7427E">
              <w:rPr>
                <w:rFonts w:ascii="Times New Roman" w:hAnsi="Times New Roman" w:cs="Times New Roman"/>
                <w:b/>
                <w:bCs/>
                <w:sz w:val="24"/>
                <w:szCs w:val="24"/>
                <w:vertAlign w:val="subscript"/>
              </w:rPr>
              <w:t>-NCW</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1.461187</w:t>
            </w:r>
          </w:p>
        </w:tc>
      </w:tr>
      <w:tr w:rsidR="00D7427E" w:rsidRPr="00D5356A" w:rsidTr="00D7427E">
        <w:trPr>
          <w:trHeight w:val="300"/>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3062" w:type="dxa"/>
            <w:gridSpan w:val="3"/>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Matched Samples t-test</w:t>
            </w: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094" w:type="dxa"/>
            <w:noWrap/>
            <w:hideMark/>
          </w:tcPr>
          <w:p w:rsidR="00D7427E" w:rsidRPr="00D5356A" w:rsidRDefault="00D7427E" w:rsidP="00D5356A">
            <w:pPr>
              <w:spacing w:line="480" w:lineRule="auto"/>
              <w:rPr>
                <w:rFonts w:ascii="Times New Roman" w:hAnsi="Times New Roman" w:cs="Times New Roman"/>
                <w:b/>
                <w:bCs/>
                <w:sz w:val="24"/>
                <w:szCs w:val="24"/>
              </w:rPr>
            </w:pPr>
            <w:proofErr w:type="spellStart"/>
            <w:r w:rsidRPr="00D5356A">
              <w:rPr>
                <w:rFonts w:ascii="Times New Roman" w:hAnsi="Times New Roman" w:cs="Times New Roman"/>
                <w:b/>
                <w:bCs/>
                <w:sz w:val="24"/>
                <w:szCs w:val="24"/>
              </w:rPr>
              <w:t>df</w:t>
            </w:r>
            <w:proofErr w:type="spellEnd"/>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21</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bCs/>
                <w:sz w:val="24"/>
                <w:szCs w:val="24"/>
              </w:rPr>
            </w:pPr>
            <w:proofErr w:type="spellStart"/>
            <w:r w:rsidRPr="00D5356A">
              <w:rPr>
                <w:rFonts w:ascii="Times New Roman" w:hAnsi="Times New Roman" w:cs="Times New Roman"/>
                <w:b/>
                <w:bCs/>
                <w:sz w:val="24"/>
                <w:szCs w:val="24"/>
              </w:rPr>
              <w:t>df</w:t>
            </w:r>
            <w:proofErr w:type="spellEnd"/>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21</w:t>
            </w:r>
          </w:p>
        </w:tc>
      </w:tr>
      <w:tr w:rsidR="00D7427E" w:rsidRPr="00D5356A" w:rsidTr="00D7427E">
        <w:trPr>
          <w:trHeight w:val="300"/>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094" w:type="dxa"/>
            <w:noWrap/>
            <w:hideMark/>
          </w:tcPr>
          <w:p w:rsidR="00D7427E" w:rsidRPr="00D5356A" w:rsidRDefault="00D7427E" w:rsidP="00D5356A">
            <w:pPr>
              <w:spacing w:line="480" w:lineRule="auto"/>
              <w:rPr>
                <w:rFonts w:ascii="Times New Roman" w:hAnsi="Times New Roman" w:cs="Times New Roman"/>
                <w:b/>
                <w:bCs/>
                <w:sz w:val="24"/>
                <w:szCs w:val="24"/>
              </w:rPr>
            </w:pP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bCs/>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r>
      <w:tr w:rsidR="00D7427E" w:rsidRPr="00D5356A" w:rsidTr="00D7427E">
        <w:trPr>
          <w:trHeight w:val="300"/>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drawing>
                <wp:anchor distT="0" distB="0" distL="114300" distR="114300" simplePos="0" relativeHeight="251668480" behindDoc="0" locked="0" layoutInCell="1" allowOverlap="1">
                  <wp:simplePos x="0" y="0"/>
                  <wp:positionH relativeFrom="column">
                    <wp:posOffset>600075</wp:posOffset>
                  </wp:positionH>
                  <wp:positionV relativeFrom="paragraph">
                    <wp:posOffset>0</wp:posOffset>
                  </wp:positionV>
                  <wp:extent cx="1152525" cy="466725"/>
                  <wp:effectExtent l="0" t="0" r="0" b="0"/>
                  <wp:wrapNone/>
                  <wp:docPr id="7" name="Picture 2"/>
                  <wp:cNvGraphicFramePr/>
                  <a:graphic xmlns:a="http://schemas.openxmlformats.org/drawingml/2006/main">
                    <a:graphicData uri="http://schemas.openxmlformats.org/drawingml/2006/picture">
                      <pic:pic xmlns:pic="http://schemas.openxmlformats.org/drawingml/2006/picture">
                        <pic:nvPicPr>
                          <pic:cNvPr id="6214" name="Picture 2" descr="t = \frac{\overline{X}_D - \mu_0}{s_D/\sqrt{n}}. "/>
                          <pic:cNvPicPr>
                            <a:picLocks noChangeAspect="1" noChangeArrowheads="1"/>
                          </pic:cNvPicPr>
                        </pic:nvPicPr>
                        <pic:blipFill>
                          <a:blip r:embed="rId7" cstate="print">
                            <a:extLst>
                              <a:ext uri="{28A0092B-C50C-407E-A947-70E740481C1C}">
                                <a14:useLocalDpi xmlns="" xmlns:xdr="http://schemas.openxmlformats.org/drawingml/2006/spreadsheetDrawing" xmlns:a14="http://schemas.microsoft.com/office/drawing/2010/main" xmlns:lc="http://schemas.openxmlformats.org/drawingml/2006/lockedCanvas" val="0"/>
                              </a:ext>
                            </a:extLst>
                          </a:blip>
                          <a:srcRect/>
                          <a:stretch>
                            <a:fillRect/>
                          </a:stretch>
                        </pic:blipFill>
                        <pic:spPr bwMode="auto">
                          <a:xfrm>
                            <a:off x="0" y="0"/>
                            <a:ext cx="1135380" cy="457200"/>
                          </a:xfrm>
                          <a:prstGeom prst="rect">
                            <a:avLst/>
                          </a:prstGeom>
                          <a:noFill/>
                          <a:ln>
                            <a:noFill/>
                          </a:ln>
                          <a:extLst>
                            <a:ext uri="{909E8E84-426E-40DD-AFC4-6F175D3DCCD1}">
                              <a14:hiddenFill xmlns="" xmlns:xdr="http://schemas.openxmlformats.org/drawingml/2006/spreadsheetDrawing" xmlns:a14="http://schemas.microsoft.com/office/drawing/2010/main" xmlns:lc="http://schemas.openxmlformats.org/drawingml/2006/lockedCanvas">
                                <a:solidFill>
                                  <a:srgbClr val="FFFFFF"/>
                                </a:solidFill>
                              </a14:hiddenFill>
                            </a:ext>
                            <a:ext uri="{91240B29-F687-4F45-9708-019B960494DF}">
                              <a14:hiddenLine xmlns="" xmlns:xdr="http://schemas.openxmlformats.org/drawingml/2006/spreadsheetDrawing" xmlns:a14="http://schemas.microsoft.com/office/drawing/2010/main" xmlns:lc="http://schemas.openxmlformats.org/drawingml/2006/lockedCanvas" w="9525">
                                <a:solidFill>
                                  <a:srgbClr val="000000"/>
                                </a:solidFill>
                                <a:miter lim="800000"/>
                                <a:headEnd/>
                                <a:tailEnd/>
                              </a14:hiddenLine>
                            </a:ext>
                          </a:extLst>
                        </pic:spPr>
                      </pic:pic>
                    </a:graphicData>
                  </a:graphic>
                </wp:anchor>
              </w:drawing>
            </w:r>
          </w:p>
          <w:tbl>
            <w:tblPr>
              <w:tblW w:w="0" w:type="auto"/>
              <w:tblCellSpacing w:w="0" w:type="dxa"/>
              <w:tblCellMar>
                <w:left w:w="0" w:type="dxa"/>
                <w:right w:w="0" w:type="dxa"/>
              </w:tblCellMar>
              <w:tblLook w:val="04A0"/>
            </w:tblPr>
            <w:tblGrid>
              <w:gridCol w:w="960"/>
            </w:tblGrid>
            <w:tr w:rsidR="00D7427E" w:rsidRPr="00D5356A">
              <w:trPr>
                <w:trHeight w:val="300"/>
                <w:tblCellSpacing w:w="0" w:type="dxa"/>
              </w:trPr>
              <w:tc>
                <w:tcPr>
                  <w:tcW w:w="960" w:type="dxa"/>
                  <w:tcBorders>
                    <w:top w:val="nil"/>
                    <w:left w:val="nil"/>
                    <w:bottom w:val="nil"/>
                    <w:right w:val="nil"/>
                  </w:tcBorders>
                  <w:shd w:val="clear" w:color="auto" w:fill="auto"/>
                  <w:noWrap/>
                  <w:vAlign w:val="bottom"/>
                  <w:hideMark/>
                </w:tcPr>
                <w:p w:rsidR="00D7427E" w:rsidRPr="00D5356A" w:rsidRDefault="00D7427E" w:rsidP="00D5356A">
                  <w:pPr>
                    <w:spacing w:line="480" w:lineRule="auto"/>
                    <w:rPr>
                      <w:rFonts w:ascii="Times New Roman" w:hAnsi="Times New Roman" w:cs="Times New Roman"/>
                      <w:b/>
                      <w:sz w:val="24"/>
                      <w:szCs w:val="24"/>
                    </w:rPr>
                  </w:pPr>
                </w:p>
              </w:tc>
            </w:tr>
          </w:tbl>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t value</w:t>
            </w:r>
          </w:p>
        </w:tc>
        <w:tc>
          <w:tcPr>
            <w:tcW w:w="1094"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-0.66524</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bCs/>
                <w:sz w:val="24"/>
                <w:szCs w:val="24"/>
              </w:rPr>
            </w:pPr>
            <w:r w:rsidRPr="00D5356A">
              <w:rPr>
                <w:rFonts w:ascii="Times New Roman" w:hAnsi="Times New Roman" w:cs="Times New Roman"/>
                <w:b/>
                <w:bCs/>
                <w:sz w:val="24"/>
                <w:szCs w:val="24"/>
              </w:rPr>
              <w:t>t value</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6.054542</w:t>
            </w:r>
          </w:p>
        </w:tc>
      </w:tr>
      <w:tr w:rsidR="00D7427E" w:rsidRPr="00D5356A" w:rsidTr="00D7427E">
        <w:trPr>
          <w:trHeight w:val="360"/>
        </w:trPr>
        <w:tc>
          <w:tcPr>
            <w:tcW w:w="1224"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066"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288"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2092" w:type="dxa"/>
            <w:gridSpan w:val="2"/>
            <w:noWrap/>
            <w:hideMark/>
          </w:tcPr>
          <w:p w:rsidR="00D7427E" w:rsidRPr="00D7427E" w:rsidRDefault="00D7427E" w:rsidP="00D5356A">
            <w:pPr>
              <w:spacing w:line="480" w:lineRule="auto"/>
              <w:rPr>
                <w:rFonts w:ascii="Times New Roman" w:hAnsi="Times New Roman" w:cs="Times New Roman"/>
                <w:b/>
                <w:bCs/>
                <w:sz w:val="36"/>
                <w:szCs w:val="36"/>
              </w:rPr>
            </w:pPr>
            <w:proofErr w:type="spellStart"/>
            <w:r w:rsidRPr="00D7427E">
              <w:rPr>
                <w:rFonts w:ascii="Times New Roman" w:hAnsi="Times New Roman" w:cs="Times New Roman"/>
                <w:b/>
                <w:bCs/>
                <w:sz w:val="36"/>
                <w:szCs w:val="36"/>
              </w:rPr>
              <w:t>t</w:t>
            </w:r>
            <w:r w:rsidRPr="00D7427E">
              <w:rPr>
                <w:rFonts w:ascii="Times New Roman" w:hAnsi="Times New Roman" w:cs="Times New Roman"/>
                <w:b/>
                <w:bCs/>
                <w:sz w:val="36"/>
                <w:szCs w:val="36"/>
                <w:vertAlign w:val="subscript"/>
              </w:rPr>
              <w:t>crit,alpha</w:t>
            </w:r>
            <w:proofErr w:type="spellEnd"/>
            <w:r w:rsidRPr="00D7427E">
              <w:rPr>
                <w:rFonts w:ascii="Times New Roman" w:hAnsi="Times New Roman" w:cs="Times New Roman"/>
                <w:b/>
                <w:bCs/>
                <w:sz w:val="36"/>
                <w:szCs w:val="36"/>
                <w:vertAlign w:val="subscript"/>
              </w:rPr>
              <w:t>=.05 one-</w:t>
            </w:r>
            <w:proofErr w:type="spellStart"/>
            <w:r w:rsidRPr="00D7427E">
              <w:rPr>
                <w:rFonts w:ascii="Times New Roman" w:hAnsi="Times New Roman" w:cs="Times New Roman"/>
                <w:b/>
                <w:bCs/>
                <w:sz w:val="36"/>
                <w:szCs w:val="36"/>
                <w:vertAlign w:val="subscript"/>
              </w:rPr>
              <w:t>tailed,df</w:t>
            </w:r>
            <w:proofErr w:type="spellEnd"/>
            <w:r w:rsidRPr="00D7427E">
              <w:rPr>
                <w:rFonts w:ascii="Times New Roman" w:hAnsi="Times New Roman" w:cs="Times New Roman"/>
                <w:b/>
                <w:bCs/>
                <w:sz w:val="36"/>
                <w:szCs w:val="36"/>
                <w:vertAlign w:val="subscript"/>
              </w:rPr>
              <w:t>=21</w:t>
            </w:r>
          </w:p>
        </w:tc>
        <w:tc>
          <w:tcPr>
            <w:tcW w:w="1027"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1.721</w:t>
            </w:r>
          </w:p>
        </w:tc>
        <w:tc>
          <w:tcPr>
            <w:tcW w:w="221" w:type="dxa"/>
            <w:noWrap/>
            <w:hideMark/>
          </w:tcPr>
          <w:p w:rsidR="00D7427E" w:rsidRPr="00D5356A" w:rsidRDefault="00D7427E" w:rsidP="00D5356A">
            <w:pPr>
              <w:spacing w:line="480" w:lineRule="auto"/>
              <w:rPr>
                <w:rFonts w:ascii="Times New Roman" w:hAnsi="Times New Roman" w:cs="Times New Roman"/>
                <w:b/>
                <w:sz w:val="24"/>
                <w:szCs w:val="24"/>
              </w:rPr>
            </w:pPr>
          </w:p>
        </w:tc>
        <w:tc>
          <w:tcPr>
            <w:tcW w:w="1996" w:type="dxa"/>
            <w:gridSpan w:val="2"/>
            <w:noWrap/>
            <w:hideMark/>
          </w:tcPr>
          <w:p w:rsidR="00D7427E" w:rsidRPr="00D7427E" w:rsidRDefault="00D7427E" w:rsidP="00D5356A">
            <w:pPr>
              <w:spacing w:line="480" w:lineRule="auto"/>
              <w:rPr>
                <w:rFonts w:ascii="Times New Roman" w:hAnsi="Times New Roman" w:cs="Times New Roman"/>
                <w:b/>
                <w:bCs/>
                <w:sz w:val="36"/>
                <w:szCs w:val="36"/>
              </w:rPr>
            </w:pPr>
            <w:proofErr w:type="spellStart"/>
            <w:r w:rsidRPr="00D7427E">
              <w:rPr>
                <w:rFonts w:ascii="Times New Roman" w:hAnsi="Times New Roman" w:cs="Times New Roman"/>
                <w:b/>
                <w:bCs/>
                <w:sz w:val="36"/>
                <w:szCs w:val="36"/>
              </w:rPr>
              <w:t>t</w:t>
            </w:r>
            <w:r w:rsidRPr="00D7427E">
              <w:rPr>
                <w:rFonts w:ascii="Times New Roman" w:hAnsi="Times New Roman" w:cs="Times New Roman"/>
                <w:b/>
                <w:bCs/>
                <w:sz w:val="36"/>
                <w:szCs w:val="36"/>
                <w:vertAlign w:val="subscript"/>
              </w:rPr>
              <w:t>crit,alpha</w:t>
            </w:r>
            <w:proofErr w:type="spellEnd"/>
            <w:r w:rsidRPr="00D7427E">
              <w:rPr>
                <w:rFonts w:ascii="Times New Roman" w:hAnsi="Times New Roman" w:cs="Times New Roman"/>
                <w:b/>
                <w:bCs/>
                <w:sz w:val="36"/>
                <w:szCs w:val="36"/>
                <w:vertAlign w:val="subscript"/>
              </w:rPr>
              <w:t>=.05 one-</w:t>
            </w:r>
            <w:proofErr w:type="spellStart"/>
            <w:r w:rsidRPr="00D7427E">
              <w:rPr>
                <w:rFonts w:ascii="Times New Roman" w:hAnsi="Times New Roman" w:cs="Times New Roman"/>
                <w:b/>
                <w:bCs/>
                <w:sz w:val="36"/>
                <w:szCs w:val="36"/>
                <w:vertAlign w:val="subscript"/>
              </w:rPr>
              <w:t>tailed,df</w:t>
            </w:r>
            <w:proofErr w:type="spellEnd"/>
            <w:r w:rsidRPr="00D7427E">
              <w:rPr>
                <w:rFonts w:ascii="Times New Roman" w:hAnsi="Times New Roman" w:cs="Times New Roman"/>
                <w:b/>
                <w:bCs/>
                <w:sz w:val="36"/>
                <w:szCs w:val="36"/>
                <w:vertAlign w:val="subscript"/>
              </w:rPr>
              <w:t>=21</w:t>
            </w:r>
          </w:p>
        </w:tc>
        <w:tc>
          <w:tcPr>
            <w:tcW w:w="998" w:type="dxa"/>
            <w:noWrap/>
            <w:hideMark/>
          </w:tcPr>
          <w:p w:rsidR="00D7427E" w:rsidRPr="00D5356A" w:rsidRDefault="00D7427E" w:rsidP="00D5356A">
            <w:pPr>
              <w:spacing w:line="480" w:lineRule="auto"/>
              <w:rPr>
                <w:rFonts w:ascii="Times New Roman" w:hAnsi="Times New Roman" w:cs="Times New Roman"/>
                <w:b/>
                <w:sz w:val="24"/>
                <w:szCs w:val="24"/>
              </w:rPr>
            </w:pPr>
            <w:r w:rsidRPr="00D5356A">
              <w:rPr>
                <w:rFonts w:ascii="Times New Roman" w:hAnsi="Times New Roman" w:cs="Times New Roman"/>
                <w:b/>
                <w:sz w:val="24"/>
                <w:szCs w:val="24"/>
              </w:rPr>
              <w:t>1.721</w:t>
            </w:r>
          </w:p>
        </w:tc>
      </w:tr>
    </w:tbl>
    <w:p w:rsidR="00D5356A" w:rsidRDefault="00D5356A" w:rsidP="00C77416">
      <w:pPr>
        <w:spacing w:line="480" w:lineRule="auto"/>
        <w:rPr>
          <w:rFonts w:ascii="Times New Roman" w:hAnsi="Times New Roman" w:cs="Times New Roman"/>
          <w:b/>
          <w:sz w:val="24"/>
          <w:szCs w:val="24"/>
        </w:rPr>
      </w:pPr>
    </w:p>
    <w:p w:rsidR="00D7427E" w:rsidRPr="00D7427E" w:rsidRDefault="00D7427E" w:rsidP="00D7427E">
      <w:pPr>
        <w:rPr>
          <w:rFonts w:ascii="Calibri" w:eastAsia="Times New Roman" w:hAnsi="Calibri" w:cs="Times New Roman"/>
          <w:b/>
          <w:bCs/>
          <w:color w:val="FF0000"/>
        </w:rPr>
      </w:pPr>
      <w:r>
        <w:rPr>
          <w:rFonts w:ascii="Times New Roman" w:hAnsi="Times New Roman" w:cs="Times New Roman"/>
          <w:b/>
          <w:sz w:val="24"/>
          <w:szCs w:val="24"/>
        </w:rPr>
        <w:t xml:space="preserve">                                   </w:t>
      </w:r>
      <w:r w:rsidRPr="00D7427E">
        <w:rPr>
          <w:rFonts w:ascii="Calibri" w:eastAsia="Times New Roman" w:hAnsi="Calibri" w:cs="Times New Roman"/>
          <w:b/>
          <w:bCs/>
          <w:color w:val="FF0000"/>
        </w:rPr>
        <w:t>Results refute H</w:t>
      </w:r>
      <w:r w:rsidRPr="00D7427E">
        <w:rPr>
          <w:rFonts w:ascii="Calibri" w:eastAsia="Times New Roman" w:hAnsi="Calibri" w:cs="Times New Roman"/>
          <w:b/>
          <w:bCs/>
          <w:color w:val="FF0000"/>
          <w:vertAlign w:val="subscript"/>
        </w:rPr>
        <w:t>o</w:t>
      </w:r>
      <w:r w:rsidRPr="00D7427E">
        <w:rPr>
          <w:rFonts w:ascii="Calibri" w:eastAsia="Times New Roman" w:hAnsi="Calibri" w:cs="Times New Roman"/>
          <w:b/>
          <w:bCs/>
          <w:color w:val="FF0000"/>
        </w:rPr>
        <w:t>, fail to support H</w:t>
      </w:r>
      <w:r w:rsidRPr="00D7427E">
        <w:rPr>
          <w:rFonts w:ascii="Calibri" w:eastAsia="Times New Roman" w:hAnsi="Calibri" w:cs="Times New Roman"/>
          <w:b/>
          <w:bCs/>
          <w:color w:val="FF0000"/>
          <w:vertAlign w:val="subscript"/>
        </w:rPr>
        <w:t>2</w:t>
      </w:r>
      <w:r w:rsidRPr="00D7427E">
        <w:rPr>
          <w:rFonts w:ascii="Calibri" w:eastAsia="Times New Roman" w:hAnsi="Calibri" w:cs="Times New Roman"/>
          <w:b/>
          <w:bCs/>
          <w:color w:val="FF0000"/>
        </w:rPr>
        <w:t>, but support H</w:t>
      </w:r>
      <w:r w:rsidRPr="00D7427E">
        <w:rPr>
          <w:rFonts w:ascii="Calibri" w:eastAsia="Times New Roman" w:hAnsi="Calibri" w:cs="Times New Roman"/>
          <w:b/>
          <w:bCs/>
          <w:color w:val="FF0000"/>
          <w:vertAlign w:val="subscript"/>
        </w:rPr>
        <w:t>1</w:t>
      </w:r>
    </w:p>
    <w:p w:rsidR="00D7427E" w:rsidRPr="00D5356A" w:rsidRDefault="00D7427E" w:rsidP="00C77416">
      <w:pPr>
        <w:spacing w:line="480" w:lineRule="auto"/>
        <w:rPr>
          <w:rFonts w:ascii="Times New Roman" w:hAnsi="Times New Roman" w:cs="Times New Roman"/>
          <w:b/>
          <w:sz w:val="24"/>
          <w:szCs w:val="24"/>
        </w:rPr>
      </w:pPr>
    </w:p>
    <w:p w:rsidR="00D7427E" w:rsidRDefault="00C77416" w:rsidP="00C77416">
      <w:pPr>
        <w:ind w:left="4320" w:firstLine="720"/>
        <w:rPr>
          <w:b/>
          <w:sz w:val="24"/>
          <w:szCs w:val="24"/>
        </w:rPr>
      </w:pPr>
      <w:r>
        <w:rPr>
          <w:b/>
          <w:sz w:val="24"/>
          <w:szCs w:val="24"/>
        </w:rPr>
        <w:t xml:space="preserve">                                                                                                                                                   </w:t>
      </w:r>
    </w:p>
    <w:p w:rsidR="00D7427E" w:rsidRDefault="00D7427E" w:rsidP="00C77416">
      <w:pPr>
        <w:ind w:left="4320" w:firstLine="720"/>
        <w:rPr>
          <w:b/>
          <w:sz w:val="24"/>
          <w:szCs w:val="24"/>
        </w:rPr>
      </w:pPr>
    </w:p>
    <w:p w:rsidR="00D7427E" w:rsidRDefault="00D7427E" w:rsidP="00C77416">
      <w:pPr>
        <w:ind w:left="4320" w:firstLine="720"/>
        <w:rPr>
          <w:b/>
          <w:sz w:val="24"/>
          <w:szCs w:val="24"/>
        </w:rPr>
      </w:pPr>
    </w:p>
    <w:p w:rsidR="00D7427E" w:rsidRDefault="00D7427E" w:rsidP="00C77416">
      <w:pPr>
        <w:ind w:left="4320" w:firstLine="720"/>
        <w:rPr>
          <w:b/>
          <w:sz w:val="24"/>
          <w:szCs w:val="24"/>
        </w:rPr>
      </w:pPr>
    </w:p>
    <w:p w:rsidR="00D7427E" w:rsidRDefault="00D7427E" w:rsidP="00C77416">
      <w:pPr>
        <w:ind w:left="4320" w:firstLine="720"/>
        <w:rPr>
          <w:b/>
          <w:sz w:val="24"/>
          <w:szCs w:val="24"/>
        </w:rPr>
      </w:pPr>
    </w:p>
    <w:p w:rsidR="00D7427E" w:rsidRDefault="00D7427E" w:rsidP="00C77416">
      <w:pPr>
        <w:ind w:left="4320" w:firstLine="720"/>
        <w:rPr>
          <w:b/>
          <w:sz w:val="24"/>
          <w:szCs w:val="24"/>
        </w:rPr>
      </w:pPr>
    </w:p>
    <w:p w:rsidR="00025EDA" w:rsidRDefault="00025EDA" w:rsidP="00C77416">
      <w:pPr>
        <w:ind w:left="4320" w:firstLine="720"/>
        <w:rPr>
          <w:b/>
          <w:sz w:val="24"/>
          <w:szCs w:val="24"/>
        </w:rPr>
      </w:pPr>
      <w:r w:rsidRPr="00025EDA">
        <w:rPr>
          <w:b/>
          <w:sz w:val="24"/>
          <w:szCs w:val="24"/>
        </w:rPr>
        <w:t>Results</w:t>
      </w:r>
    </w:p>
    <w:p w:rsidR="00C539E7" w:rsidRPr="002850DD" w:rsidRDefault="00125529" w:rsidP="002850DD">
      <w:pPr>
        <w:spacing w:line="480" w:lineRule="auto"/>
        <w:rPr>
          <w:rFonts w:ascii="Times New Roman" w:hAnsi="Times New Roman" w:cs="Times New Roman"/>
          <w:sz w:val="24"/>
          <w:szCs w:val="24"/>
        </w:rPr>
      </w:pPr>
      <w:r>
        <w:rPr>
          <w:sz w:val="24"/>
          <w:szCs w:val="24"/>
        </w:rPr>
        <w:tab/>
      </w:r>
      <w:r w:rsidRPr="002850DD">
        <w:rPr>
          <w:rFonts w:ascii="Times New Roman" w:hAnsi="Times New Roman" w:cs="Times New Roman"/>
          <w:sz w:val="24"/>
          <w:szCs w:val="24"/>
        </w:rPr>
        <w:t xml:space="preserve">Data for analysis consisted on mean ink color naming latencies average over the three replications for each stimulus condition and each participant. </w:t>
      </w:r>
      <w:r w:rsidR="00E26D0A" w:rsidRPr="002850DD">
        <w:rPr>
          <w:rFonts w:ascii="Times New Roman" w:hAnsi="Times New Roman" w:cs="Times New Roman"/>
          <w:sz w:val="24"/>
          <w:szCs w:val="24"/>
        </w:rPr>
        <w:t>These means are shown in Figure 1 plotted according to stimulus condition averaged over participants.</w:t>
      </w:r>
    </w:p>
    <w:p w:rsidR="00C539E7" w:rsidRDefault="00C539E7" w:rsidP="00553709">
      <w:pPr>
        <w:rPr>
          <w:sz w:val="24"/>
          <w:szCs w:val="24"/>
        </w:rPr>
      </w:pPr>
      <w:r>
        <w:rPr>
          <w:sz w:val="24"/>
          <w:szCs w:val="24"/>
        </w:rPr>
        <w:t xml:space="preserve">                                            </w:t>
      </w:r>
      <w:r w:rsidRPr="00C539E7">
        <w:rPr>
          <w:sz w:val="24"/>
          <w:szCs w:val="24"/>
        </w:rPr>
        <w:drawing>
          <wp:inline distT="0" distB="0" distL="0" distR="0">
            <wp:extent cx="4960620" cy="3215640"/>
            <wp:effectExtent l="19050" t="0" r="11430" b="38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539E7" w:rsidRDefault="00C539E7" w:rsidP="00553709">
      <w:pPr>
        <w:rPr>
          <w:sz w:val="24"/>
          <w:szCs w:val="24"/>
        </w:rPr>
      </w:pPr>
    </w:p>
    <w:p w:rsidR="00C77416" w:rsidRDefault="00125529" w:rsidP="00C77416">
      <w:pPr>
        <w:rPr>
          <w:sz w:val="24"/>
          <w:szCs w:val="24"/>
        </w:rPr>
      </w:pPr>
      <w:r>
        <w:rPr>
          <w:sz w:val="24"/>
          <w:szCs w:val="24"/>
        </w:rPr>
        <w:t>To test the hypotheses posed earlier, two contrasts were performed on the data involving a one-tailed t-tests for matched samples.</w:t>
      </w:r>
    </w:p>
    <w:p w:rsidR="00D5356A" w:rsidRDefault="00D5356A" w:rsidP="00C77416">
      <w:pPr>
        <w:rPr>
          <w:sz w:val="24"/>
          <w:szCs w:val="24"/>
        </w:rPr>
      </w:pPr>
      <w:r>
        <w:rPr>
          <w:sz w:val="24"/>
          <w:szCs w:val="24"/>
        </w:rPr>
        <w:t xml:space="preserve">                     </w:t>
      </w:r>
    </w:p>
    <w:tbl>
      <w:tblPr>
        <w:tblW w:w="6768" w:type="dxa"/>
        <w:tblInd w:w="108" w:type="dxa"/>
        <w:tblLook w:val="04A0"/>
      </w:tblPr>
      <w:tblGrid>
        <w:gridCol w:w="964"/>
        <w:gridCol w:w="963"/>
        <w:gridCol w:w="963"/>
        <w:gridCol w:w="963"/>
        <w:gridCol w:w="963"/>
        <w:gridCol w:w="976"/>
        <w:gridCol w:w="976"/>
      </w:tblGrid>
      <w:tr w:rsidR="00D5356A" w:rsidRPr="00D5356A" w:rsidTr="00D5356A">
        <w:trPr>
          <w:trHeight w:val="468"/>
        </w:trPr>
        <w:tc>
          <w:tcPr>
            <w:tcW w:w="4816" w:type="dxa"/>
            <w:gridSpan w:val="5"/>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b/>
                <w:bCs/>
                <w:color w:val="000000"/>
              </w:rPr>
            </w:pPr>
          </w:p>
        </w:tc>
        <w:tc>
          <w:tcPr>
            <w:tcW w:w="976"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r>
      <w:tr w:rsidR="00D5356A" w:rsidRPr="00D5356A" w:rsidTr="00D5356A">
        <w:trPr>
          <w:trHeight w:val="300"/>
        </w:trPr>
        <w:tc>
          <w:tcPr>
            <w:tcW w:w="5792" w:type="dxa"/>
            <w:gridSpan w:val="6"/>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r>
      <w:tr w:rsidR="00D5356A" w:rsidRPr="00D5356A" w:rsidTr="00D5356A">
        <w:trPr>
          <w:trHeight w:val="300"/>
        </w:trPr>
        <w:tc>
          <w:tcPr>
            <w:tcW w:w="964"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63"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63"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b/>
                <w:bCs/>
                <w:color w:val="000000"/>
              </w:rPr>
            </w:pPr>
          </w:p>
        </w:tc>
        <w:tc>
          <w:tcPr>
            <w:tcW w:w="963"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63"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r>
      <w:tr w:rsidR="00D5356A" w:rsidRPr="00D5356A" w:rsidTr="00D5356A">
        <w:trPr>
          <w:trHeight w:val="360"/>
        </w:trPr>
        <w:tc>
          <w:tcPr>
            <w:tcW w:w="2890" w:type="dxa"/>
            <w:gridSpan w:val="3"/>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63"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63"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1952" w:type="dxa"/>
            <w:gridSpan w:val="2"/>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r>
      <w:tr w:rsidR="00D5356A" w:rsidRPr="00D5356A" w:rsidTr="00D5356A">
        <w:trPr>
          <w:trHeight w:val="360"/>
        </w:trPr>
        <w:tc>
          <w:tcPr>
            <w:tcW w:w="3853" w:type="dxa"/>
            <w:gridSpan w:val="4"/>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63"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1952" w:type="dxa"/>
            <w:gridSpan w:val="2"/>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r>
      <w:tr w:rsidR="00D5356A" w:rsidRPr="00D5356A" w:rsidTr="00D5356A">
        <w:trPr>
          <w:trHeight w:val="360"/>
        </w:trPr>
        <w:tc>
          <w:tcPr>
            <w:tcW w:w="4816" w:type="dxa"/>
            <w:gridSpan w:val="5"/>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1952" w:type="dxa"/>
            <w:gridSpan w:val="2"/>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r>
      <w:tr w:rsidR="00D5356A" w:rsidRPr="00D5356A" w:rsidTr="00D5356A">
        <w:trPr>
          <w:trHeight w:val="300"/>
        </w:trPr>
        <w:tc>
          <w:tcPr>
            <w:tcW w:w="964"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b/>
                <w:bCs/>
                <w:color w:val="000000"/>
              </w:rPr>
            </w:pPr>
          </w:p>
        </w:tc>
        <w:tc>
          <w:tcPr>
            <w:tcW w:w="963"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b/>
                <w:bCs/>
                <w:color w:val="000000"/>
              </w:rPr>
            </w:pPr>
          </w:p>
        </w:tc>
        <w:tc>
          <w:tcPr>
            <w:tcW w:w="963"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b/>
                <w:bCs/>
                <w:color w:val="000000"/>
              </w:rPr>
            </w:pPr>
          </w:p>
        </w:tc>
        <w:tc>
          <w:tcPr>
            <w:tcW w:w="963"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63"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D5356A" w:rsidRPr="00D5356A" w:rsidRDefault="00D5356A" w:rsidP="00D5356A">
            <w:pPr>
              <w:spacing w:after="0" w:line="240" w:lineRule="auto"/>
              <w:rPr>
                <w:rFonts w:ascii="Calibri" w:eastAsia="Times New Roman" w:hAnsi="Calibri" w:cs="Times New Roman"/>
                <w:color w:val="000000"/>
              </w:rPr>
            </w:pPr>
          </w:p>
        </w:tc>
      </w:tr>
    </w:tbl>
    <w:p w:rsidR="00D5356A" w:rsidRDefault="00D5356A" w:rsidP="00C77416">
      <w:pPr>
        <w:rPr>
          <w:sz w:val="24"/>
          <w:szCs w:val="24"/>
        </w:rPr>
      </w:pPr>
    </w:p>
    <w:p w:rsidR="00C77416" w:rsidRDefault="00C77416" w:rsidP="00C77416">
      <w:pPr>
        <w:rPr>
          <w:sz w:val="24"/>
          <w:szCs w:val="24"/>
        </w:rPr>
      </w:pPr>
    </w:p>
    <w:p w:rsidR="00125529" w:rsidRDefault="00125529" w:rsidP="00C77416">
      <w:pPr>
        <w:rPr>
          <w:sz w:val="24"/>
          <w:szCs w:val="24"/>
        </w:rPr>
      </w:pPr>
    </w:p>
    <w:p w:rsidR="00A56F81" w:rsidRDefault="00162D22" w:rsidP="00125529">
      <w:pPr>
        <w:rPr>
          <w:b/>
          <w:sz w:val="24"/>
          <w:szCs w:val="24"/>
        </w:rPr>
      </w:pPr>
      <w:r>
        <w:rPr>
          <w:b/>
          <w:sz w:val="24"/>
          <w:szCs w:val="24"/>
        </w:rPr>
        <w:t xml:space="preserve">                                                         </w:t>
      </w:r>
      <w:r w:rsidR="0010687E">
        <w:rPr>
          <w:b/>
          <w:sz w:val="24"/>
          <w:szCs w:val="24"/>
        </w:rPr>
        <w:t xml:space="preserve">                              </w:t>
      </w:r>
      <w:r>
        <w:rPr>
          <w:b/>
          <w:sz w:val="24"/>
          <w:szCs w:val="24"/>
        </w:rPr>
        <w:t xml:space="preserve">  </w:t>
      </w:r>
      <w:r w:rsidRPr="00162D22">
        <w:rPr>
          <w:b/>
          <w:sz w:val="24"/>
          <w:szCs w:val="24"/>
        </w:rPr>
        <w:t>Discussion</w:t>
      </w:r>
    </w:p>
    <w:p w:rsidR="00162D22" w:rsidRPr="00FA1909" w:rsidRDefault="00162D22" w:rsidP="00162D22">
      <w:pPr>
        <w:pStyle w:val="ListParagraph"/>
        <w:numPr>
          <w:ilvl w:val="0"/>
          <w:numId w:val="6"/>
        </w:numPr>
        <w:rPr>
          <w:b/>
          <w:sz w:val="24"/>
          <w:szCs w:val="24"/>
        </w:rPr>
      </w:pPr>
      <w:r>
        <w:rPr>
          <w:sz w:val="24"/>
          <w:szCs w:val="24"/>
        </w:rPr>
        <w:t>Verbally r</w:t>
      </w:r>
      <w:r w:rsidRPr="00162D22">
        <w:rPr>
          <w:sz w:val="24"/>
          <w:szCs w:val="24"/>
        </w:rPr>
        <w:t xml:space="preserve">estate </w:t>
      </w:r>
      <w:r>
        <w:rPr>
          <w:sz w:val="24"/>
          <w:szCs w:val="24"/>
        </w:rPr>
        <w:t>H</w:t>
      </w:r>
      <w:r w:rsidRPr="00162D22">
        <w:rPr>
          <w:sz w:val="24"/>
          <w:szCs w:val="24"/>
          <w:vertAlign w:val="subscript"/>
        </w:rPr>
        <w:t>o</w:t>
      </w:r>
      <w:r w:rsidRPr="00162D22">
        <w:rPr>
          <w:sz w:val="24"/>
          <w:szCs w:val="24"/>
        </w:rPr>
        <w:t>,</w:t>
      </w:r>
      <w:r>
        <w:rPr>
          <w:sz w:val="24"/>
          <w:szCs w:val="24"/>
        </w:rPr>
        <w:t xml:space="preserve"> H</w:t>
      </w:r>
      <w:r w:rsidRPr="00162D22">
        <w:rPr>
          <w:sz w:val="24"/>
          <w:szCs w:val="24"/>
          <w:vertAlign w:val="subscript"/>
        </w:rPr>
        <w:t>1</w:t>
      </w:r>
      <w:r>
        <w:rPr>
          <w:sz w:val="24"/>
          <w:szCs w:val="24"/>
        </w:rPr>
        <w:t xml:space="preserve"> and H</w:t>
      </w:r>
      <w:r w:rsidRPr="00162D22">
        <w:rPr>
          <w:sz w:val="24"/>
          <w:szCs w:val="24"/>
          <w:vertAlign w:val="subscript"/>
        </w:rPr>
        <w:t>2</w:t>
      </w:r>
      <w:r>
        <w:rPr>
          <w:sz w:val="24"/>
          <w:szCs w:val="24"/>
          <w:vertAlign w:val="subscript"/>
        </w:rPr>
        <w:t>.</w:t>
      </w:r>
    </w:p>
    <w:p w:rsidR="00FA1909" w:rsidRDefault="00FA1909" w:rsidP="00FA1909">
      <w:pPr>
        <w:pStyle w:val="ListParagraph"/>
        <w:ind w:left="1080"/>
        <w:rPr>
          <w:sz w:val="24"/>
          <w:szCs w:val="24"/>
          <w:vertAlign w:val="subscript"/>
        </w:rPr>
      </w:pPr>
    </w:p>
    <w:tbl>
      <w:tblPr>
        <w:tblW w:w="6768" w:type="dxa"/>
        <w:tblInd w:w="108" w:type="dxa"/>
        <w:tblLook w:val="04A0"/>
      </w:tblPr>
      <w:tblGrid>
        <w:gridCol w:w="964"/>
        <w:gridCol w:w="963"/>
        <w:gridCol w:w="963"/>
        <w:gridCol w:w="963"/>
        <w:gridCol w:w="963"/>
        <w:gridCol w:w="976"/>
        <w:gridCol w:w="976"/>
      </w:tblGrid>
      <w:tr w:rsidR="00FA1909" w:rsidRPr="00D5356A" w:rsidTr="008171A4">
        <w:trPr>
          <w:trHeight w:val="468"/>
        </w:trPr>
        <w:tc>
          <w:tcPr>
            <w:tcW w:w="4816" w:type="dxa"/>
            <w:gridSpan w:val="5"/>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b/>
                <w:bCs/>
                <w:color w:val="000000"/>
              </w:rPr>
            </w:pPr>
          </w:p>
        </w:tc>
        <w:tc>
          <w:tcPr>
            <w:tcW w:w="976"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r>
      <w:tr w:rsidR="00FA1909" w:rsidRPr="00D5356A" w:rsidTr="008171A4">
        <w:trPr>
          <w:trHeight w:val="300"/>
        </w:trPr>
        <w:tc>
          <w:tcPr>
            <w:tcW w:w="5792" w:type="dxa"/>
            <w:gridSpan w:val="6"/>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      </w:t>
            </w:r>
            <w:r w:rsidRPr="00D5356A">
              <w:rPr>
                <w:rFonts w:ascii="Calibri" w:eastAsia="Times New Roman" w:hAnsi="Calibri" w:cs="Times New Roman"/>
                <w:color w:val="000000"/>
              </w:rPr>
              <w:t xml:space="preserve">Stroop Study Hypotheses (Note: Directional </w:t>
            </w:r>
            <w:r>
              <w:rPr>
                <w:rFonts w:ascii="Calibri" w:eastAsia="Times New Roman" w:hAnsi="Calibri" w:cs="Times New Roman"/>
                <w:color w:val="000000"/>
              </w:rPr>
              <w:t xml:space="preserve">  </w:t>
            </w:r>
            <w:r w:rsidRPr="00D5356A">
              <w:rPr>
                <w:rFonts w:ascii="Calibri" w:eastAsia="Times New Roman" w:hAnsi="Calibri" w:cs="Times New Roman"/>
                <w:color w:val="000000"/>
              </w:rPr>
              <w:t>relationships)</w:t>
            </w:r>
          </w:p>
        </w:tc>
        <w:tc>
          <w:tcPr>
            <w:tcW w:w="976"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r>
      <w:tr w:rsidR="00FA1909" w:rsidRPr="00D5356A" w:rsidTr="008171A4">
        <w:trPr>
          <w:trHeight w:val="300"/>
        </w:trPr>
        <w:tc>
          <w:tcPr>
            <w:tcW w:w="964"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c>
          <w:tcPr>
            <w:tcW w:w="963"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c>
          <w:tcPr>
            <w:tcW w:w="963"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b/>
                <w:bCs/>
                <w:color w:val="000000"/>
              </w:rPr>
            </w:pPr>
          </w:p>
        </w:tc>
        <w:tc>
          <w:tcPr>
            <w:tcW w:w="963"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c>
          <w:tcPr>
            <w:tcW w:w="963"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r>
      <w:tr w:rsidR="00FA1909" w:rsidRPr="00D5356A" w:rsidTr="008171A4">
        <w:trPr>
          <w:trHeight w:val="360"/>
        </w:trPr>
        <w:tc>
          <w:tcPr>
            <w:tcW w:w="2890" w:type="dxa"/>
            <w:gridSpan w:val="3"/>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r w:rsidRPr="00D5356A">
              <w:rPr>
                <w:rFonts w:ascii="Calibri" w:eastAsia="Times New Roman" w:hAnsi="Calibri" w:cs="Times New Roman"/>
                <w:color w:val="000000"/>
              </w:rPr>
              <w:t>H</w:t>
            </w:r>
            <w:r w:rsidRPr="00D5356A">
              <w:rPr>
                <w:rFonts w:ascii="Calibri" w:eastAsia="Times New Roman" w:hAnsi="Calibri" w:cs="Times New Roman"/>
                <w:color w:val="000000"/>
                <w:vertAlign w:val="subscript"/>
              </w:rPr>
              <w:t>o</w:t>
            </w:r>
            <w:r w:rsidRPr="00D5356A">
              <w:rPr>
                <w:rFonts w:ascii="Calibri" w:eastAsia="Times New Roman" w:hAnsi="Calibri" w:cs="Times New Roman"/>
                <w:color w:val="000000"/>
              </w:rPr>
              <w:t xml:space="preserve"> ("Null" Hypothesis)</w:t>
            </w:r>
          </w:p>
        </w:tc>
        <w:tc>
          <w:tcPr>
            <w:tcW w:w="963"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c>
          <w:tcPr>
            <w:tcW w:w="963"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c>
          <w:tcPr>
            <w:tcW w:w="1952" w:type="dxa"/>
            <w:gridSpan w:val="2"/>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r w:rsidRPr="00D5356A">
              <w:rPr>
                <w:rFonts w:ascii="Symbol" w:eastAsia="Times New Roman" w:hAnsi="Symbol" w:cs="Times New Roman"/>
                <w:color w:val="000000"/>
              </w:rPr>
              <w:t></w:t>
            </w:r>
            <w:r w:rsidRPr="00D5356A">
              <w:rPr>
                <w:rFonts w:ascii="Calibri" w:eastAsia="Times New Roman" w:hAnsi="Calibri" w:cs="Times New Roman"/>
                <w:color w:val="000000"/>
                <w:vertAlign w:val="subscript"/>
              </w:rPr>
              <w:t xml:space="preserve">C </w:t>
            </w:r>
            <w:r w:rsidRPr="00D5356A">
              <w:rPr>
                <w:rFonts w:ascii="Calibri" w:eastAsia="Times New Roman" w:hAnsi="Calibri" w:cs="Times New Roman"/>
                <w:color w:val="000000"/>
              </w:rPr>
              <w:t xml:space="preserve">&gt;= </w:t>
            </w:r>
            <w:r w:rsidRPr="00D5356A">
              <w:rPr>
                <w:rFonts w:ascii="Symbol" w:eastAsia="Times New Roman" w:hAnsi="Symbol" w:cs="Times New Roman"/>
                <w:color w:val="000000"/>
              </w:rPr>
              <w:t></w:t>
            </w:r>
            <w:r w:rsidRPr="00D5356A">
              <w:rPr>
                <w:rFonts w:ascii="Calibri" w:eastAsia="Times New Roman" w:hAnsi="Calibri" w:cs="Times New Roman"/>
                <w:color w:val="000000"/>
                <w:vertAlign w:val="subscript"/>
              </w:rPr>
              <w:t xml:space="preserve">NCW </w:t>
            </w:r>
            <w:r w:rsidRPr="00D5356A">
              <w:rPr>
                <w:rFonts w:ascii="Calibri" w:eastAsia="Times New Roman" w:hAnsi="Calibri" w:cs="Times New Roman"/>
                <w:color w:val="000000"/>
              </w:rPr>
              <w:t xml:space="preserve">&gt;= </w:t>
            </w:r>
            <w:r w:rsidRPr="00D5356A">
              <w:rPr>
                <w:rFonts w:ascii="Symbol" w:eastAsia="Times New Roman" w:hAnsi="Symbol" w:cs="Times New Roman"/>
                <w:color w:val="000000"/>
              </w:rPr>
              <w:t></w:t>
            </w:r>
            <w:r w:rsidRPr="00D5356A">
              <w:rPr>
                <w:rFonts w:ascii="Calibri" w:eastAsia="Times New Roman" w:hAnsi="Calibri" w:cs="Times New Roman"/>
                <w:color w:val="000000"/>
                <w:vertAlign w:val="subscript"/>
              </w:rPr>
              <w:t>CW</w:t>
            </w:r>
          </w:p>
        </w:tc>
      </w:tr>
      <w:tr w:rsidR="00FA1909" w:rsidRPr="00D5356A" w:rsidTr="008171A4">
        <w:trPr>
          <w:trHeight w:val="360"/>
        </w:trPr>
        <w:tc>
          <w:tcPr>
            <w:tcW w:w="3853" w:type="dxa"/>
            <w:gridSpan w:val="4"/>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r w:rsidRPr="00D5356A">
              <w:rPr>
                <w:rFonts w:ascii="Calibri" w:eastAsia="Times New Roman" w:hAnsi="Calibri" w:cs="Times New Roman"/>
                <w:color w:val="000000"/>
              </w:rPr>
              <w:t>H</w:t>
            </w:r>
            <w:r w:rsidRPr="00D5356A">
              <w:rPr>
                <w:rFonts w:ascii="Calibri" w:eastAsia="Times New Roman" w:hAnsi="Calibri" w:cs="Times New Roman"/>
                <w:color w:val="000000"/>
                <w:vertAlign w:val="subscript"/>
              </w:rPr>
              <w:t xml:space="preserve">1 </w:t>
            </w:r>
            <w:r w:rsidRPr="00D5356A">
              <w:rPr>
                <w:rFonts w:ascii="Calibri" w:eastAsia="Times New Roman" w:hAnsi="Calibri" w:cs="Times New Roman"/>
                <w:color w:val="000000"/>
              </w:rPr>
              <w:t>("Color Interference" Hypothesis)</w:t>
            </w:r>
          </w:p>
        </w:tc>
        <w:tc>
          <w:tcPr>
            <w:tcW w:w="963" w:type="dxa"/>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p>
        </w:tc>
        <w:tc>
          <w:tcPr>
            <w:tcW w:w="1952" w:type="dxa"/>
            <w:gridSpan w:val="2"/>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r w:rsidRPr="00D5356A">
              <w:rPr>
                <w:rFonts w:ascii="Symbol" w:eastAsia="Times New Roman" w:hAnsi="Symbol" w:cs="Times New Roman"/>
                <w:color w:val="000000"/>
              </w:rPr>
              <w:t></w:t>
            </w:r>
            <w:r w:rsidRPr="00D5356A">
              <w:rPr>
                <w:rFonts w:ascii="Calibri" w:eastAsia="Times New Roman" w:hAnsi="Calibri" w:cs="Times New Roman"/>
                <w:color w:val="000000"/>
                <w:vertAlign w:val="subscript"/>
              </w:rPr>
              <w:t xml:space="preserve">C </w:t>
            </w:r>
            <w:r w:rsidRPr="00D5356A">
              <w:rPr>
                <w:rFonts w:ascii="Calibri" w:eastAsia="Times New Roman" w:hAnsi="Calibri" w:cs="Times New Roman"/>
                <w:color w:val="000000"/>
              </w:rPr>
              <w:t xml:space="preserve">=&gt; </w:t>
            </w:r>
            <w:r w:rsidRPr="00D5356A">
              <w:rPr>
                <w:rFonts w:ascii="Symbol" w:eastAsia="Times New Roman" w:hAnsi="Symbol" w:cs="Times New Roman"/>
                <w:color w:val="000000"/>
              </w:rPr>
              <w:t></w:t>
            </w:r>
            <w:r w:rsidRPr="00D5356A">
              <w:rPr>
                <w:rFonts w:ascii="Calibri" w:eastAsia="Times New Roman" w:hAnsi="Calibri" w:cs="Times New Roman"/>
                <w:color w:val="000000"/>
                <w:vertAlign w:val="subscript"/>
              </w:rPr>
              <w:t xml:space="preserve">NCW </w:t>
            </w:r>
            <w:r w:rsidRPr="00D5356A">
              <w:rPr>
                <w:rFonts w:ascii="Calibri" w:eastAsia="Times New Roman" w:hAnsi="Calibri" w:cs="Times New Roman"/>
                <w:color w:val="000000"/>
              </w:rPr>
              <w:t xml:space="preserve">&lt; </w:t>
            </w:r>
            <w:r w:rsidRPr="00D5356A">
              <w:rPr>
                <w:rFonts w:ascii="Symbol" w:eastAsia="Times New Roman" w:hAnsi="Symbol" w:cs="Times New Roman"/>
                <w:color w:val="000000"/>
              </w:rPr>
              <w:t></w:t>
            </w:r>
            <w:r w:rsidRPr="00D5356A">
              <w:rPr>
                <w:rFonts w:ascii="Calibri" w:eastAsia="Times New Roman" w:hAnsi="Calibri" w:cs="Times New Roman"/>
                <w:color w:val="000000"/>
                <w:vertAlign w:val="subscript"/>
              </w:rPr>
              <w:t>CW</w:t>
            </w:r>
          </w:p>
        </w:tc>
      </w:tr>
      <w:tr w:rsidR="00FA1909" w:rsidRPr="00D5356A" w:rsidTr="008171A4">
        <w:trPr>
          <w:trHeight w:val="360"/>
        </w:trPr>
        <w:tc>
          <w:tcPr>
            <w:tcW w:w="4816" w:type="dxa"/>
            <w:gridSpan w:val="5"/>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r w:rsidRPr="00D5356A">
              <w:rPr>
                <w:rFonts w:ascii="Calibri" w:eastAsia="Times New Roman" w:hAnsi="Calibri" w:cs="Times New Roman"/>
                <w:color w:val="000000"/>
              </w:rPr>
              <w:t>H</w:t>
            </w:r>
            <w:r w:rsidRPr="00D5356A">
              <w:rPr>
                <w:rFonts w:ascii="Calibri" w:eastAsia="Times New Roman" w:hAnsi="Calibri" w:cs="Times New Roman"/>
                <w:color w:val="000000"/>
                <w:vertAlign w:val="subscript"/>
              </w:rPr>
              <w:t xml:space="preserve">2 </w:t>
            </w:r>
            <w:r w:rsidRPr="00D5356A">
              <w:rPr>
                <w:rFonts w:ascii="Calibri" w:eastAsia="Times New Roman" w:hAnsi="Calibri" w:cs="Times New Roman"/>
                <w:color w:val="000000"/>
              </w:rPr>
              <w:t>("Word Form Color Interference Hypothesis")</w:t>
            </w:r>
          </w:p>
        </w:tc>
        <w:tc>
          <w:tcPr>
            <w:tcW w:w="1952" w:type="dxa"/>
            <w:gridSpan w:val="2"/>
            <w:tcBorders>
              <w:top w:val="nil"/>
              <w:left w:val="nil"/>
              <w:bottom w:val="nil"/>
              <w:right w:val="nil"/>
            </w:tcBorders>
            <w:shd w:val="clear" w:color="auto" w:fill="auto"/>
            <w:noWrap/>
            <w:vAlign w:val="bottom"/>
            <w:hideMark/>
          </w:tcPr>
          <w:p w:rsidR="00FA1909" w:rsidRPr="00D5356A" w:rsidRDefault="00FA1909" w:rsidP="008171A4">
            <w:pPr>
              <w:spacing w:after="0" w:line="240" w:lineRule="auto"/>
              <w:rPr>
                <w:rFonts w:ascii="Calibri" w:eastAsia="Times New Roman" w:hAnsi="Calibri" w:cs="Times New Roman"/>
                <w:color w:val="000000"/>
              </w:rPr>
            </w:pPr>
            <w:r w:rsidRPr="00D5356A">
              <w:rPr>
                <w:rFonts w:ascii="Symbol" w:eastAsia="Times New Roman" w:hAnsi="Symbol" w:cs="Times New Roman"/>
                <w:color w:val="000000"/>
              </w:rPr>
              <w:t></w:t>
            </w:r>
            <w:r w:rsidRPr="00D5356A">
              <w:rPr>
                <w:rFonts w:ascii="Calibri" w:eastAsia="Times New Roman" w:hAnsi="Calibri" w:cs="Times New Roman"/>
                <w:color w:val="000000"/>
                <w:vertAlign w:val="subscript"/>
              </w:rPr>
              <w:t xml:space="preserve">C </w:t>
            </w:r>
            <w:r w:rsidRPr="00D5356A">
              <w:rPr>
                <w:rFonts w:ascii="Calibri" w:eastAsia="Times New Roman" w:hAnsi="Calibri" w:cs="Times New Roman"/>
                <w:color w:val="000000"/>
              </w:rPr>
              <w:t xml:space="preserve">&lt; </w:t>
            </w:r>
            <w:r w:rsidRPr="00D5356A">
              <w:rPr>
                <w:rFonts w:ascii="Symbol" w:eastAsia="Times New Roman" w:hAnsi="Symbol" w:cs="Times New Roman"/>
                <w:color w:val="000000"/>
              </w:rPr>
              <w:t></w:t>
            </w:r>
            <w:r w:rsidRPr="00D5356A">
              <w:rPr>
                <w:rFonts w:ascii="Calibri" w:eastAsia="Times New Roman" w:hAnsi="Calibri" w:cs="Times New Roman"/>
                <w:color w:val="000000"/>
                <w:vertAlign w:val="subscript"/>
              </w:rPr>
              <w:t xml:space="preserve">NCW </w:t>
            </w:r>
            <w:r w:rsidRPr="00D5356A">
              <w:rPr>
                <w:rFonts w:ascii="Calibri" w:eastAsia="Times New Roman" w:hAnsi="Calibri" w:cs="Times New Roman"/>
                <w:color w:val="000000"/>
              </w:rPr>
              <w:t xml:space="preserve">&lt; </w:t>
            </w:r>
            <w:r w:rsidRPr="00D5356A">
              <w:rPr>
                <w:rFonts w:ascii="Symbol" w:eastAsia="Times New Roman" w:hAnsi="Symbol" w:cs="Times New Roman"/>
                <w:color w:val="000000"/>
              </w:rPr>
              <w:t></w:t>
            </w:r>
            <w:r w:rsidRPr="00D5356A">
              <w:rPr>
                <w:rFonts w:ascii="Calibri" w:eastAsia="Times New Roman" w:hAnsi="Calibri" w:cs="Times New Roman"/>
                <w:color w:val="000000"/>
                <w:vertAlign w:val="subscript"/>
              </w:rPr>
              <w:t>CW</w:t>
            </w:r>
          </w:p>
        </w:tc>
      </w:tr>
    </w:tbl>
    <w:p w:rsidR="00FA1909" w:rsidRPr="00FA1909" w:rsidRDefault="00FA1909" w:rsidP="00FA1909">
      <w:pPr>
        <w:rPr>
          <w:sz w:val="24"/>
          <w:szCs w:val="24"/>
          <w:vertAlign w:val="subscript"/>
        </w:rPr>
      </w:pPr>
    </w:p>
    <w:p w:rsidR="00FA1909" w:rsidRPr="00162D22" w:rsidRDefault="00FA1909" w:rsidP="00FA1909">
      <w:pPr>
        <w:pStyle w:val="ListParagraph"/>
        <w:ind w:left="1080"/>
        <w:rPr>
          <w:b/>
          <w:sz w:val="24"/>
          <w:szCs w:val="24"/>
        </w:rPr>
      </w:pPr>
    </w:p>
    <w:p w:rsidR="00170D1D" w:rsidRPr="002850DD" w:rsidRDefault="00162D22" w:rsidP="002850DD">
      <w:pPr>
        <w:pStyle w:val="ListParagraph"/>
        <w:numPr>
          <w:ilvl w:val="0"/>
          <w:numId w:val="6"/>
        </w:numPr>
        <w:spacing w:line="480" w:lineRule="auto"/>
        <w:rPr>
          <w:rFonts w:ascii="Times New Roman" w:hAnsi="Times New Roman" w:cs="Times New Roman"/>
          <w:b/>
          <w:sz w:val="24"/>
          <w:szCs w:val="24"/>
        </w:rPr>
      </w:pPr>
      <w:r w:rsidRPr="002850DD">
        <w:rPr>
          <w:rFonts w:ascii="Times New Roman" w:hAnsi="Times New Roman" w:cs="Times New Roman"/>
          <w:sz w:val="24"/>
          <w:szCs w:val="24"/>
        </w:rPr>
        <w:t>Indicate that the statistical test</w:t>
      </w:r>
      <w:r w:rsidR="002A1A8F" w:rsidRPr="002850DD">
        <w:rPr>
          <w:rFonts w:ascii="Times New Roman" w:hAnsi="Times New Roman" w:cs="Times New Roman"/>
          <w:sz w:val="24"/>
          <w:szCs w:val="24"/>
        </w:rPr>
        <w:t>s</w:t>
      </w:r>
      <w:r w:rsidRPr="002850DD">
        <w:rPr>
          <w:rFonts w:ascii="Times New Roman" w:hAnsi="Times New Roman" w:cs="Times New Roman"/>
          <w:sz w:val="24"/>
          <w:szCs w:val="24"/>
        </w:rPr>
        <w:t xml:space="preserve"> </w:t>
      </w:r>
      <w:r w:rsidR="00834D65" w:rsidRPr="002850DD">
        <w:rPr>
          <w:rFonts w:ascii="Times New Roman" w:hAnsi="Times New Roman" w:cs="Times New Roman"/>
          <w:sz w:val="24"/>
          <w:szCs w:val="24"/>
        </w:rPr>
        <w:t xml:space="preserve">(a) </w:t>
      </w:r>
      <w:r w:rsidRPr="002850DD">
        <w:rPr>
          <w:rFonts w:ascii="Times New Roman" w:hAnsi="Times New Roman" w:cs="Times New Roman"/>
          <w:sz w:val="24"/>
          <w:szCs w:val="24"/>
        </w:rPr>
        <w:t>refute H</w:t>
      </w:r>
      <w:r w:rsidRPr="002850DD">
        <w:rPr>
          <w:rFonts w:ascii="Times New Roman" w:hAnsi="Times New Roman" w:cs="Times New Roman"/>
          <w:sz w:val="24"/>
          <w:szCs w:val="24"/>
          <w:vertAlign w:val="subscript"/>
        </w:rPr>
        <w:t>o</w:t>
      </w:r>
      <w:r w:rsidRPr="002850DD">
        <w:rPr>
          <w:rFonts w:ascii="Times New Roman" w:hAnsi="Times New Roman" w:cs="Times New Roman"/>
          <w:sz w:val="24"/>
          <w:szCs w:val="24"/>
        </w:rPr>
        <w:t xml:space="preserve">, (because NCW&lt;CW), </w:t>
      </w:r>
      <w:r w:rsidR="00834D65" w:rsidRPr="002850DD">
        <w:rPr>
          <w:rFonts w:ascii="Times New Roman" w:hAnsi="Times New Roman" w:cs="Times New Roman"/>
          <w:sz w:val="24"/>
          <w:szCs w:val="24"/>
        </w:rPr>
        <w:t xml:space="preserve">(b) </w:t>
      </w:r>
      <w:r w:rsidRPr="002850DD">
        <w:rPr>
          <w:rFonts w:ascii="Times New Roman" w:hAnsi="Times New Roman" w:cs="Times New Roman"/>
          <w:sz w:val="24"/>
          <w:szCs w:val="24"/>
        </w:rPr>
        <w:t>do not fully support H</w:t>
      </w:r>
      <w:r w:rsidRPr="002850DD">
        <w:rPr>
          <w:rFonts w:ascii="Times New Roman" w:hAnsi="Times New Roman" w:cs="Times New Roman"/>
          <w:sz w:val="24"/>
          <w:szCs w:val="24"/>
          <w:vertAlign w:val="subscript"/>
        </w:rPr>
        <w:t>2</w:t>
      </w:r>
      <w:r w:rsidRPr="002850DD">
        <w:rPr>
          <w:rFonts w:ascii="Times New Roman" w:hAnsi="Times New Roman" w:cs="Times New Roman"/>
          <w:sz w:val="24"/>
          <w:szCs w:val="24"/>
        </w:rPr>
        <w:t xml:space="preserve"> (because statistically C=NCW), and </w:t>
      </w:r>
      <w:r w:rsidR="00834D65" w:rsidRPr="002850DD">
        <w:rPr>
          <w:rFonts w:ascii="Times New Roman" w:hAnsi="Times New Roman" w:cs="Times New Roman"/>
          <w:sz w:val="24"/>
          <w:szCs w:val="24"/>
        </w:rPr>
        <w:t xml:space="preserve">(c) </w:t>
      </w:r>
      <w:r w:rsidRPr="002850DD">
        <w:rPr>
          <w:rFonts w:ascii="Times New Roman" w:hAnsi="Times New Roman" w:cs="Times New Roman"/>
          <w:sz w:val="24"/>
          <w:szCs w:val="24"/>
        </w:rPr>
        <w:t>best support H</w:t>
      </w:r>
      <w:r w:rsidRPr="002850DD">
        <w:rPr>
          <w:rFonts w:ascii="Times New Roman" w:hAnsi="Times New Roman" w:cs="Times New Roman"/>
          <w:sz w:val="24"/>
          <w:szCs w:val="24"/>
          <w:vertAlign w:val="subscript"/>
        </w:rPr>
        <w:t>1</w:t>
      </w:r>
      <w:r w:rsidRPr="002850DD">
        <w:rPr>
          <w:rFonts w:ascii="Times New Roman" w:hAnsi="Times New Roman" w:cs="Times New Roman"/>
          <w:sz w:val="24"/>
          <w:szCs w:val="24"/>
        </w:rPr>
        <w:t xml:space="preserve"> (because C=NCW and NCW&lt;CW)</w:t>
      </w:r>
      <w:r w:rsidR="00170D1D" w:rsidRPr="002850DD">
        <w:rPr>
          <w:rFonts w:ascii="Times New Roman" w:hAnsi="Times New Roman" w:cs="Times New Roman"/>
          <w:sz w:val="24"/>
          <w:szCs w:val="24"/>
        </w:rPr>
        <w:t>.</w:t>
      </w:r>
    </w:p>
    <w:p w:rsidR="00EA0062" w:rsidRDefault="00EA0062" w:rsidP="00EA0062">
      <w:pPr>
        <w:pStyle w:val="ListParagraph"/>
        <w:ind w:left="1080"/>
        <w:rPr>
          <w:sz w:val="24"/>
          <w:szCs w:val="24"/>
        </w:rPr>
      </w:pPr>
    </w:p>
    <w:p w:rsidR="00EA0062" w:rsidRDefault="00EA0062" w:rsidP="00EA0062">
      <w:pPr>
        <w:pStyle w:val="ListParagraph"/>
        <w:ind w:left="1080"/>
        <w:rPr>
          <w:sz w:val="24"/>
          <w:szCs w:val="24"/>
        </w:rPr>
      </w:pPr>
      <w:r>
        <w:rPr>
          <w:sz w:val="24"/>
          <w:szCs w:val="24"/>
        </w:rPr>
        <w:t xml:space="preserve">                             Indicating this by the figures we have</w:t>
      </w:r>
    </w:p>
    <w:p w:rsidR="008171A4" w:rsidRPr="00FA1909" w:rsidRDefault="008171A4" w:rsidP="00EA0062">
      <w:pPr>
        <w:pStyle w:val="ListParagraph"/>
        <w:ind w:left="1080"/>
        <w:rPr>
          <w:b/>
          <w:sz w:val="24"/>
          <w:szCs w:val="24"/>
        </w:rPr>
      </w:pPr>
      <w:r>
        <w:rPr>
          <w:sz w:val="24"/>
          <w:szCs w:val="24"/>
        </w:rPr>
        <w:t xml:space="preserve">    </w:t>
      </w:r>
    </w:p>
    <w:tbl>
      <w:tblPr>
        <w:tblW w:w="6832" w:type="dxa"/>
        <w:tblInd w:w="108" w:type="dxa"/>
        <w:tblLook w:val="04A0"/>
      </w:tblPr>
      <w:tblGrid>
        <w:gridCol w:w="990"/>
        <w:gridCol w:w="1084"/>
        <w:gridCol w:w="1041"/>
        <w:gridCol w:w="976"/>
        <w:gridCol w:w="976"/>
        <w:gridCol w:w="983"/>
        <w:gridCol w:w="1041"/>
      </w:tblGrid>
      <w:tr w:rsidR="008171A4" w:rsidRPr="008171A4" w:rsidTr="008171A4">
        <w:trPr>
          <w:trHeight w:val="360"/>
        </w:trPr>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b/>
                <w:bCs/>
                <w:color w:val="000000"/>
              </w:rPr>
            </w:pPr>
            <w:proofErr w:type="spellStart"/>
            <w:r w:rsidRPr="008171A4">
              <w:rPr>
                <w:rFonts w:ascii="Times New Roman" w:eastAsia="Times New Roman" w:hAnsi="Times New Roman" w:cs="Times New Roman"/>
                <w:b/>
                <w:bCs/>
                <w:color w:val="000000"/>
              </w:rPr>
              <w:t>SE</w:t>
            </w:r>
            <w:r w:rsidRPr="008171A4">
              <w:rPr>
                <w:rFonts w:ascii="Times New Roman" w:eastAsia="Times New Roman" w:hAnsi="Times New Roman" w:cs="Times New Roman"/>
                <w:b/>
                <w:bCs/>
                <w:color w:val="000000"/>
                <w:vertAlign w:val="subscript"/>
              </w:rPr>
              <w:t>diffNCW</w:t>
            </w:r>
            <w:proofErr w:type="spellEnd"/>
            <w:r w:rsidRPr="008171A4">
              <w:rPr>
                <w:rFonts w:ascii="Times New Roman" w:eastAsia="Times New Roman" w:hAnsi="Times New Roman" w:cs="Times New Roman"/>
                <w:b/>
                <w:bCs/>
                <w:color w:val="000000"/>
                <w:vertAlign w:val="subscript"/>
              </w:rPr>
              <w:t>-C</w:t>
            </w:r>
          </w:p>
        </w:tc>
        <w:tc>
          <w:tcPr>
            <w:tcW w:w="976" w:type="dxa"/>
            <w:tcBorders>
              <w:top w:val="nil"/>
              <w:left w:val="nil"/>
              <w:bottom w:val="nil"/>
              <w:right w:val="nil"/>
            </w:tcBorders>
            <w:shd w:val="clear" w:color="000000" w:fill="FFFF00"/>
            <w:noWrap/>
            <w:vAlign w:val="bottom"/>
            <w:hideMark/>
          </w:tcPr>
          <w:p w:rsidR="008171A4" w:rsidRPr="008171A4" w:rsidRDefault="008171A4" w:rsidP="008171A4">
            <w:pPr>
              <w:spacing w:after="0" w:line="240" w:lineRule="auto"/>
              <w:jc w:val="right"/>
              <w:rPr>
                <w:rFonts w:ascii="Times New Roman" w:eastAsia="Times New Roman" w:hAnsi="Times New Roman" w:cs="Times New Roman"/>
                <w:color w:val="000000"/>
              </w:rPr>
            </w:pPr>
            <w:r w:rsidRPr="008171A4">
              <w:rPr>
                <w:rFonts w:ascii="Times New Roman" w:eastAsia="Times New Roman" w:hAnsi="Times New Roman" w:cs="Times New Roman"/>
                <w:color w:val="000000"/>
              </w:rPr>
              <w:t>0.848913</w:t>
            </w: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b/>
                <w:bCs/>
                <w:color w:val="000000"/>
              </w:rPr>
            </w:pPr>
            <w:proofErr w:type="spellStart"/>
            <w:r w:rsidRPr="008171A4">
              <w:rPr>
                <w:rFonts w:ascii="Times New Roman" w:eastAsia="Times New Roman" w:hAnsi="Times New Roman" w:cs="Times New Roman"/>
                <w:b/>
                <w:bCs/>
                <w:color w:val="000000"/>
              </w:rPr>
              <w:t>SE</w:t>
            </w:r>
            <w:r w:rsidRPr="008171A4">
              <w:rPr>
                <w:rFonts w:ascii="Times New Roman" w:eastAsia="Times New Roman" w:hAnsi="Times New Roman" w:cs="Times New Roman"/>
                <w:b/>
                <w:bCs/>
                <w:color w:val="000000"/>
                <w:vertAlign w:val="subscript"/>
              </w:rPr>
              <w:t>diffCW</w:t>
            </w:r>
            <w:proofErr w:type="spellEnd"/>
            <w:r w:rsidRPr="008171A4">
              <w:rPr>
                <w:rFonts w:ascii="Times New Roman" w:eastAsia="Times New Roman" w:hAnsi="Times New Roman" w:cs="Times New Roman"/>
                <w:b/>
                <w:bCs/>
                <w:color w:val="000000"/>
                <w:vertAlign w:val="subscript"/>
              </w:rPr>
              <w:t>-NCW</w:t>
            </w:r>
          </w:p>
        </w:tc>
        <w:tc>
          <w:tcPr>
            <w:tcW w:w="976" w:type="dxa"/>
            <w:tcBorders>
              <w:top w:val="nil"/>
              <w:left w:val="nil"/>
              <w:bottom w:val="nil"/>
              <w:right w:val="nil"/>
            </w:tcBorders>
            <w:shd w:val="clear" w:color="000000" w:fill="FFFF00"/>
            <w:noWrap/>
            <w:vAlign w:val="bottom"/>
            <w:hideMark/>
          </w:tcPr>
          <w:p w:rsidR="008171A4" w:rsidRPr="008171A4" w:rsidRDefault="008171A4" w:rsidP="008171A4">
            <w:pPr>
              <w:spacing w:after="0" w:line="240" w:lineRule="auto"/>
              <w:jc w:val="right"/>
              <w:rPr>
                <w:rFonts w:ascii="Times New Roman" w:eastAsia="Times New Roman" w:hAnsi="Times New Roman" w:cs="Times New Roman"/>
                <w:color w:val="000000"/>
              </w:rPr>
            </w:pPr>
            <w:r w:rsidRPr="008171A4">
              <w:rPr>
                <w:rFonts w:ascii="Times New Roman" w:eastAsia="Times New Roman" w:hAnsi="Times New Roman" w:cs="Times New Roman"/>
                <w:color w:val="000000"/>
              </w:rPr>
              <w:t>1.461187</w:t>
            </w:r>
          </w:p>
        </w:tc>
      </w:tr>
      <w:tr w:rsidR="008171A4" w:rsidRPr="008171A4" w:rsidTr="008171A4">
        <w:trPr>
          <w:trHeight w:val="300"/>
        </w:trPr>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b/>
                <w:bCs/>
                <w:color w:val="000000"/>
              </w:rPr>
            </w:pPr>
            <w:proofErr w:type="spellStart"/>
            <w:r w:rsidRPr="008171A4">
              <w:rPr>
                <w:rFonts w:ascii="Times New Roman" w:eastAsia="Times New Roman" w:hAnsi="Times New Roman" w:cs="Times New Roman"/>
                <w:b/>
                <w:bCs/>
                <w:color w:val="000000"/>
              </w:rPr>
              <w:t>df</w:t>
            </w:r>
            <w:proofErr w:type="spellEnd"/>
          </w:p>
        </w:tc>
        <w:tc>
          <w:tcPr>
            <w:tcW w:w="976" w:type="dxa"/>
            <w:tcBorders>
              <w:top w:val="nil"/>
              <w:left w:val="nil"/>
              <w:bottom w:val="nil"/>
              <w:right w:val="nil"/>
            </w:tcBorders>
            <w:shd w:val="clear" w:color="000000" w:fill="FFFF00"/>
            <w:noWrap/>
            <w:vAlign w:val="bottom"/>
            <w:hideMark/>
          </w:tcPr>
          <w:p w:rsidR="008171A4" w:rsidRPr="008171A4" w:rsidRDefault="008171A4" w:rsidP="008171A4">
            <w:pPr>
              <w:spacing w:after="0" w:line="240" w:lineRule="auto"/>
              <w:jc w:val="right"/>
              <w:rPr>
                <w:rFonts w:ascii="Times New Roman" w:eastAsia="Times New Roman" w:hAnsi="Times New Roman" w:cs="Times New Roman"/>
                <w:color w:val="000000"/>
              </w:rPr>
            </w:pPr>
            <w:r w:rsidRPr="008171A4">
              <w:rPr>
                <w:rFonts w:ascii="Times New Roman" w:eastAsia="Times New Roman" w:hAnsi="Times New Roman" w:cs="Times New Roman"/>
                <w:color w:val="000000"/>
              </w:rPr>
              <w:t>21</w:t>
            </w: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2850DD" w:rsidP="008171A4">
            <w:pPr>
              <w:spacing w:after="0" w:line="240" w:lineRule="auto"/>
              <w:rPr>
                <w:rFonts w:ascii="Times New Roman" w:eastAsia="Times New Roman" w:hAnsi="Times New Roman" w:cs="Times New Roman"/>
                <w:b/>
                <w:bCs/>
                <w:color w:val="000000"/>
              </w:rPr>
            </w:pPr>
            <w:proofErr w:type="spellStart"/>
            <w:r w:rsidRPr="008171A4">
              <w:rPr>
                <w:rFonts w:ascii="Times New Roman" w:eastAsia="Times New Roman" w:hAnsi="Times New Roman" w:cs="Times New Roman"/>
                <w:b/>
                <w:bCs/>
                <w:color w:val="000000"/>
              </w:rPr>
              <w:t>D</w:t>
            </w:r>
            <w:r w:rsidR="008171A4" w:rsidRPr="008171A4">
              <w:rPr>
                <w:rFonts w:ascii="Times New Roman" w:eastAsia="Times New Roman" w:hAnsi="Times New Roman" w:cs="Times New Roman"/>
                <w:b/>
                <w:bCs/>
                <w:color w:val="000000"/>
              </w:rPr>
              <w:t>f</w:t>
            </w:r>
            <w:proofErr w:type="spellEnd"/>
          </w:p>
        </w:tc>
        <w:tc>
          <w:tcPr>
            <w:tcW w:w="976" w:type="dxa"/>
            <w:tcBorders>
              <w:top w:val="nil"/>
              <w:left w:val="nil"/>
              <w:bottom w:val="nil"/>
              <w:right w:val="nil"/>
            </w:tcBorders>
            <w:shd w:val="clear" w:color="000000" w:fill="FFFF00"/>
            <w:noWrap/>
            <w:vAlign w:val="bottom"/>
            <w:hideMark/>
          </w:tcPr>
          <w:p w:rsidR="008171A4" w:rsidRPr="008171A4" w:rsidRDefault="008171A4" w:rsidP="008171A4">
            <w:pPr>
              <w:spacing w:after="0" w:line="240" w:lineRule="auto"/>
              <w:jc w:val="right"/>
              <w:rPr>
                <w:rFonts w:ascii="Times New Roman" w:eastAsia="Times New Roman" w:hAnsi="Times New Roman" w:cs="Times New Roman"/>
                <w:color w:val="000000"/>
              </w:rPr>
            </w:pPr>
            <w:r w:rsidRPr="008171A4">
              <w:rPr>
                <w:rFonts w:ascii="Times New Roman" w:eastAsia="Times New Roman" w:hAnsi="Times New Roman" w:cs="Times New Roman"/>
                <w:color w:val="000000"/>
              </w:rPr>
              <w:t>21</w:t>
            </w:r>
          </w:p>
        </w:tc>
      </w:tr>
      <w:tr w:rsidR="008171A4" w:rsidRPr="008171A4" w:rsidTr="008171A4">
        <w:trPr>
          <w:trHeight w:val="300"/>
        </w:trPr>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b/>
                <w:bCs/>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b/>
                <w:bCs/>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r>
      <w:tr w:rsidR="008171A4" w:rsidRPr="008171A4" w:rsidTr="008171A4">
        <w:trPr>
          <w:trHeight w:val="300"/>
        </w:trPr>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Calibri" w:eastAsia="Times New Roman" w:hAnsi="Calibri" w:cs="Times New Roman"/>
                <w:b/>
                <w:bCs/>
                <w:color w:val="000000"/>
              </w:rPr>
            </w:pPr>
            <w:r w:rsidRPr="008171A4">
              <w:rPr>
                <w:rFonts w:ascii="Calibri" w:eastAsia="Times New Roman" w:hAnsi="Calibri" w:cs="Times New Roman"/>
                <w:b/>
                <w:bCs/>
                <w:color w:val="000000"/>
              </w:rPr>
              <w:t>t value</w:t>
            </w: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000000" w:fill="FFFF00"/>
            <w:noWrap/>
            <w:vAlign w:val="bottom"/>
            <w:hideMark/>
          </w:tcPr>
          <w:p w:rsidR="008171A4" w:rsidRPr="008171A4" w:rsidRDefault="008171A4" w:rsidP="008171A4">
            <w:pPr>
              <w:spacing w:after="0" w:line="240" w:lineRule="auto"/>
              <w:jc w:val="right"/>
              <w:rPr>
                <w:rFonts w:ascii="Times New Roman" w:eastAsia="Times New Roman" w:hAnsi="Times New Roman" w:cs="Times New Roman"/>
                <w:color w:val="000000"/>
              </w:rPr>
            </w:pPr>
            <w:r w:rsidRPr="008171A4">
              <w:rPr>
                <w:rFonts w:ascii="Times New Roman" w:eastAsia="Times New Roman" w:hAnsi="Times New Roman" w:cs="Times New Roman"/>
                <w:color w:val="000000"/>
              </w:rPr>
              <w:t>-0.66524</w:t>
            </w: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b/>
                <w:bCs/>
                <w:color w:val="000000"/>
              </w:rPr>
            </w:pPr>
            <w:r w:rsidRPr="008171A4">
              <w:rPr>
                <w:rFonts w:ascii="Times New Roman" w:eastAsia="Times New Roman" w:hAnsi="Times New Roman" w:cs="Times New Roman"/>
                <w:b/>
                <w:bCs/>
                <w:color w:val="000000"/>
              </w:rPr>
              <w:t>t value</w:t>
            </w:r>
          </w:p>
        </w:tc>
        <w:tc>
          <w:tcPr>
            <w:tcW w:w="976" w:type="dxa"/>
            <w:tcBorders>
              <w:top w:val="nil"/>
              <w:left w:val="nil"/>
              <w:bottom w:val="nil"/>
              <w:right w:val="nil"/>
            </w:tcBorders>
            <w:shd w:val="clear" w:color="000000" w:fill="FFFF00"/>
            <w:noWrap/>
            <w:vAlign w:val="bottom"/>
            <w:hideMark/>
          </w:tcPr>
          <w:p w:rsidR="008171A4" w:rsidRPr="008171A4" w:rsidRDefault="008171A4" w:rsidP="008171A4">
            <w:pPr>
              <w:spacing w:after="0" w:line="240" w:lineRule="auto"/>
              <w:jc w:val="right"/>
              <w:rPr>
                <w:rFonts w:ascii="Times New Roman" w:eastAsia="Times New Roman" w:hAnsi="Times New Roman" w:cs="Times New Roman"/>
                <w:color w:val="000000"/>
              </w:rPr>
            </w:pPr>
            <w:r w:rsidRPr="008171A4">
              <w:rPr>
                <w:rFonts w:ascii="Times New Roman" w:eastAsia="Times New Roman" w:hAnsi="Times New Roman" w:cs="Times New Roman"/>
                <w:color w:val="000000"/>
              </w:rPr>
              <w:t>6.054542</w:t>
            </w:r>
          </w:p>
        </w:tc>
      </w:tr>
      <w:tr w:rsidR="008171A4" w:rsidRPr="008171A4" w:rsidTr="008171A4">
        <w:trPr>
          <w:trHeight w:val="360"/>
        </w:trPr>
        <w:tc>
          <w:tcPr>
            <w:tcW w:w="1952" w:type="dxa"/>
            <w:gridSpan w:val="2"/>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b/>
                <w:bCs/>
                <w:color w:val="000000"/>
              </w:rPr>
            </w:pPr>
            <w:proofErr w:type="spellStart"/>
            <w:r w:rsidRPr="008171A4">
              <w:rPr>
                <w:rFonts w:ascii="Times New Roman" w:eastAsia="Times New Roman" w:hAnsi="Times New Roman" w:cs="Times New Roman"/>
                <w:b/>
                <w:bCs/>
                <w:color w:val="000000"/>
              </w:rPr>
              <w:t>t</w:t>
            </w:r>
            <w:r w:rsidRPr="008171A4">
              <w:rPr>
                <w:rFonts w:ascii="Times New Roman" w:eastAsia="Times New Roman" w:hAnsi="Times New Roman" w:cs="Times New Roman"/>
                <w:b/>
                <w:bCs/>
                <w:color w:val="000000"/>
                <w:vertAlign w:val="subscript"/>
              </w:rPr>
              <w:t>crit,alpha</w:t>
            </w:r>
            <w:proofErr w:type="spellEnd"/>
            <w:r w:rsidRPr="008171A4">
              <w:rPr>
                <w:rFonts w:ascii="Times New Roman" w:eastAsia="Times New Roman" w:hAnsi="Times New Roman" w:cs="Times New Roman"/>
                <w:b/>
                <w:bCs/>
                <w:color w:val="000000"/>
                <w:vertAlign w:val="subscript"/>
              </w:rPr>
              <w:t>=.05 one-</w:t>
            </w:r>
            <w:proofErr w:type="spellStart"/>
            <w:r w:rsidRPr="008171A4">
              <w:rPr>
                <w:rFonts w:ascii="Times New Roman" w:eastAsia="Times New Roman" w:hAnsi="Times New Roman" w:cs="Times New Roman"/>
                <w:b/>
                <w:bCs/>
                <w:color w:val="000000"/>
                <w:vertAlign w:val="subscript"/>
              </w:rPr>
              <w:t>tailed,df</w:t>
            </w:r>
            <w:proofErr w:type="spellEnd"/>
            <w:r w:rsidRPr="008171A4">
              <w:rPr>
                <w:rFonts w:ascii="Times New Roman" w:eastAsia="Times New Roman" w:hAnsi="Times New Roman" w:cs="Times New Roman"/>
                <w:b/>
                <w:bCs/>
                <w:color w:val="000000"/>
                <w:vertAlign w:val="subscript"/>
              </w:rPr>
              <w:t>=21</w:t>
            </w: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jc w:val="right"/>
              <w:rPr>
                <w:rFonts w:ascii="Times New Roman" w:eastAsia="Times New Roman" w:hAnsi="Times New Roman" w:cs="Times New Roman"/>
                <w:color w:val="000000"/>
              </w:rPr>
            </w:pPr>
            <w:r w:rsidRPr="008171A4">
              <w:rPr>
                <w:rFonts w:ascii="Times New Roman" w:eastAsia="Times New Roman" w:hAnsi="Times New Roman" w:cs="Times New Roman"/>
                <w:color w:val="000000"/>
              </w:rPr>
              <w:t>1.721</w:t>
            </w: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1952" w:type="dxa"/>
            <w:gridSpan w:val="2"/>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b/>
                <w:bCs/>
                <w:color w:val="000000"/>
              </w:rPr>
            </w:pPr>
            <w:proofErr w:type="spellStart"/>
            <w:r w:rsidRPr="008171A4">
              <w:rPr>
                <w:rFonts w:ascii="Times New Roman" w:eastAsia="Times New Roman" w:hAnsi="Times New Roman" w:cs="Times New Roman"/>
                <w:b/>
                <w:bCs/>
                <w:color w:val="000000"/>
              </w:rPr>
              <w:t>t</w:t>
            </w:r>
            <w:r w:rsidRPr="008171A4">
              <w:rPr>
                <w:rFonts w:ascii="Times New Roman" w:eastAsia="Times New Roman" w:hAnsi="Times New Roman" w:cs="Times New Roman"/>
                <w:b/>
                <w:bCs/>
                <w:color w:val="000000"/>
                <w:vertAlign w:val="subscript"/>
              </w:rPr>
              <w:t>crit,alpha</w:t>
            </w:r>
            <w:proofErr w:type="spellEnd"/>
            <w:r w:rsidRPr="008171A4">
              <w:rPr>
                <w:rFonts w:ascii="Times New Roman" w:eastAsia="Times New Roman" w:hAnsi="Times New Roman" w:cs="Times New Roman"/>
                <w:b/>
                <w:bCs/>
                <w:color w:val="000000"/>
                <w:vertAlign w:val="subscript"/>
              </w:rPr>
              <w:t>=.05 one-</w:t>
            </w:r>
            <w:proofErr w:type="spellStart"/>
            <w:r w:rsidRPr="008171A4">
              <w:rPr>
                <w:rFonts w:ascii="Times New Roman" w:eastAsia="Times New Roman" w:hAnsi="Times New Roman" w:cs="Times New Roman"/>
                <w:b/>
                <w:bCs/>
                <w:color w:val="000000"/>
                <w:vertAlign w:val="subscript"/>
              </w:rPr>
              <w:t>tailed,df</w:t>
            </w:r>
            <w:proofErr w:type="spellEnd"/>
            <w:r w:rsidRPr="008171A4">
              <w:rPr>
                <w:rFonts w:ascii="Times New Roman" w:eastAsia="Times New Roman" w:hAnsi="Times New Roman" w:cs="Times New Roman"/>
                <w:b/>
                <w:bCs/>
                <w:color w:val="000000"/>
                <w:vertAlign w:val="subscript"/>
              </w:rPr>
              <w:t>=21</w:t>
            </w: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jc w:val="right"/>
              <w:rPr>
                <w:rFonts w:ascii="Times New Roman" w:eastAsia="Times New Roman" w:hAnsi="Times New Roman" w:cs="Times New Roman"/>
                <w:color w:val="000000"/>
              </w:rPr>
            </w:pPr>
            <w:r w:rsidRPr="008171A4">
              <w:rPr>
                <w:rFonts w:ascii="Times New Roman" w:eastAsia="Times New Roman" w:hAnsi="Times New Roman" w:cs="Times New Roman"/>
                <w:color w:val="000000"/>
              </w:rPr>
              <w:t>1.721</w:t>
            </w:r>
          </w:p>
        </w:tc>
      </w:tr>
      <w:tr w:rsidR="008171A4" w:rsidRPr="008171A4" w:rsidTr="008171A4">
        <w:trPr>
          <w:trHeight w:val="360"/>
        </w:trPr>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Calibri" w:eastAsia="Times New Roman" w:hAnsi="Calibri" w:cs="Times New Roman"/>
                <w:b/>
                <w:bCs/>
                <w:color w:val="000000"/>
              </w:rPr>
            </w:pPr>
            <w:r w:rsidRPr="008171A4">
              <w:rPr>
                <w:rFonts w:ascii="Calibri" w:eastAsia="Times New Roman" w:hAnsi="Calibri" w:cs="Times New Roman"/>
                <w:b/>
                <w:bCs/>
                <w:color w:val="000000"/>
              </w:rPr>
              <w:t>Decision</w:t>
            </w: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1952" w:type="dxa"/>
            <w:gridSpan w:val="2"/>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r w:rsidRPr="008171A4">
              <w:rPr>
                <w:rFonts w:ascii="Times New Roman" w:eastAsia="Times New Roman" w:hAnsi="Times New Roman" w:cs="Times New Roman"/>
                <w:color w:val="000000"/>
              </w:rPr>
              <w:t>do not reject</w:t>
            </w: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rsidR="008171A4" w:rsidRPr="008171A4" w:rsidRDefault="008171A4" w:rsidP="008171A4">
            <w:pPr>
              <w:spacing w:after="0" w:line="240" w:lineRule="auto"/>
              <w:rPr>
                <w:rFonts w:ascii="Times New Roman" w:eastAsia="Times New Roman" w:hAnsi="Times New Roman" w:cs="Times New Roman"/>
                <w:color w:val="000000"/>
              </w:rPr>
            </w:pPr>
            <w:r w:rsidRPr="008171A4">
              <w:rPr>
                <w:rFonts w:ascii="Times New Roman" w:eastAsia="Times New Roman" w:hAnsi="Times New Roman" w:cs="Times New Roman"/>
                <w:color w:val="000000"/>
              </w:rPr>
              <w:t>reject</w:t>
            </w:r>
          </w:p>
        </w:tc>
      </w:tr>
    </w:tbl>
    <w:p w:rsidR="00EA0062" w:rsidRPr="00FA1909" w:rsidRDefault="00EA0062" w:rsidP="00EA0062">
      <w:pPr>
        <w:pStyle w:val="ListParagraph"/>
        <w:ind w:left="1080"/>
        <w:rPr>
          <w:b/>
          <w:sz w:val="24"/>
          <w:szCs w:val="24"/>
        </w:rPr>
      </w:pPr>
    </w:p>
    <w:p w:rsidR="00FA1909" w:rsidRDefault="00FA1909" w:rsidP="00656C63">
      <w:pPr>
        <w:pStyle w:val="ListParagraph"/>
        <w:ind w:left="1080"/>
        <w:rPr>
          <w:sz w:val="24"/>
          <w:szCs w:val="24"/>
        </w:rPr>
      </w:pPr>
    </w:p>
    <w:p w:rsidR="00656C63" w:rsidRPr="00170D1D" w:rsidRDefault="00656C63" w:rsidP="00656C63">
      <w:pPr>
        <w:pStyle w:val="ListParagraph"/>
        <w:ind w:left="1080"/>
        <w:rPr>
          <w:b/>
          <w:sz w:val="24"/>
          <w:szCs w:val="24"/>
        </w:rPr>
      </w:pPr>
      <w:r>
        <w:rPr>
          <w:sz w:val="24"/>
          <w:szCs w:val="24"/>
        </w:rPr>
        <w:t xml:space="preserve">              </w:t>
      </w:r>
    </w:p>
    <w:p w:rsidR="00231D32" w:rsidRPr="002850DD" w:rsidRDefault="00170D1D" w:rsidP="002850DD">
      <w:pPr>
        <w:pStyle w:val="ListParagraph"/>
        <w:numPr>
          <w:ilvl w:val="0"/>
          <w:numId w:val="6"/>
        </w:numPr>
        <w:spacing w:line="480" w:lineRule="auto"/>
        <w:rPr>
          <w:rFonts w:ascii="Times New Roman" w:hAnsi="Times New Roman" w:cs="Times New Roman"/>
          <w:b/>
          <w:sz w:val="24"/>
          <w:szCs w:val="24"/>
        </w:rPr>
      </w:pPr>
      <w:r w:rsidRPr="002850DD">
        <w:rPr>
          <w:rFonts w:ascii="Times New Roman" w:hAnsi="Times New Roman" w:cs="Times New Roman"/>
          <w:sz w:val="24"/>
          <w:szCs w:val="24"/>
        </w:rPr>
        <w:t>Describe how these results support the notion that word form alone is not enough to trigger intra-stimulus attribute interference</w:t>
      </w:r>
      <w:r w:rsidR="005E309B" w:rsidRPr="002850DD">
        <w:rPr>
          <w:rFonts w:ascii="Times New Roman" w:hAnsi="Times New Roman" w:cs="Times New Roman"/>
          <w:sz w:val="24"/>
          <w:szCs w:val="24"/>
        </w:rPr>
        <w:t xml:space="preserve"> (because we found that C=NCW)</w:t>
      </w:r>
      <w:r w:rsidRPr="002850DD">
        <w:rPr>
          <w:rFonts w:ascii="Times New Roman" w:hAnsi="Times New Roman" w:cs="Times New Roman"/>
          <w:sz w:val="24"/>
          <w:szCs w:val="24"/>
        </w:rPr>
        <w:t>, but rather the word must also mean a color that is in direct conflict with the ink color that needs to be said by the participant aloud</w:t>
      </w:r>
      <w:r w:rsidR="005E309B" w:rsidRPr="002850DD">
        <w:rPr>
          <w:rFonts w:ascii="Times New Roman" w:hAnsi="Times New Roman" w:cs="Times New Roman"/>
          <w:sz w:val="24"/>
          <w:szCs w:val="24"/>
        </w:rPr>
        <w:t xml:space="preserve"> (because we found that NCW&lt;CW)</w:t>
      </w:r>
      <w:r w:rsidRPr="002850DD">
        <w:rPr>
          <w:rFonts w:ascii="Times New Roman" w:hAnsi="Times New Roman" w:cs="Times New Roman"/>
          <w:sz w:val="24"/>
          <w:szCs w:val="24"/>
        </w:rPr>
        <w:t>.</w:t>
      </w:r>
    </w:p>
    <w:p w:rsidR="00656C63" w:rsidRPr="002850DD" w:rsidRDefault="00656C63" w:rsidP="002850DD">
      <w:pPr>
        <w:pStyle w:val="ListParagraph"/>
        <w:spacing w:line="480" w:lineRule="auto"/>
        <w:ind w:left="1080"/>
        <w:rPr>
          <w:rFonts w:ascii="Times New Roman" w:hAnsi="Times New Roman" w:cs="Times New Roman"/>
          <w:sz w:val="24"/>
          <w:szCs w:val="24"/>
        </w:rPr>
      </w:pPr>
    </w:p>
    <w:p w:rsidR="00EA0062" w:rsidRPr="002850DD" w:rsidRDefault="00EA0062" w:rsidP="002850DD">
      <w:pPr>
        <w:pStyle w:val="ListParagraph"/>
        <w:spacing w:line="480" w:lineRule="auto"/>
        <w:ind w:left="1080"/>
        <w:rPr>
          <w:rFonts w:ascii="Times New Roman" w:hAnsi="Times New Roman" w:cs="Times New Roman"/>
          <w:sz w:val="24"/>
          <w:szCs w:val="24"/>
        </w:rPr>
      </w:pPr>
      <w:r w:rsidRPr="002850DD">
        <w:rPr>
          <w:rFonts w:ascii="Times New Roman" w:hAnsi="Times New Roman" w:cs="Times New Roman"/>
          <w:sz w:val="24"/>
          <w:szCs w:val="24"/>
        </w:rPr>
        <w:lastRenderedPageBreak/>
        <w:t xml:space="preserve">                 The word alone is not enough to trigger intra-stimulus attribute because going by the results the word must mean the color that is in direct conflict with the ink color that needs to be said by the participant aloud. The brain tries to process two conflicting mental processes, both of which simultaneously compete for the brain attention and prominence. </w:t>
      </w:r>
    </w:p>
    <w:p w:rsidR="00EA0062" w:rsidRPr="00056925" w:rsidRDefault="00EA0062" w:rsidP="00EA0062">
      <w:pPr>
        <w:pStyle w:val="ListParagraph"/>
        <w:ind w:left="1080"/>
        <w:rPr>
          <w:b/>
          <w:sz w:val="24"/>
          <w:szCs w:val="24"/>
        </w:rPr>
      </w:pPr>
    </w:p>
    <w:p w:rsidR="006F2F49" w:rsidRPr="002850DD" w:rsidRDefault="006F2F49" w:rsidP="002850DD">
      <w:pPr>
        <w:pStyle w:val="ListParagraph"/>
        <w:numPr>
          <w:ilvl w:val="0"/>
          <w:numId w:val="6"/>
        </w:numPr>
        <w:spacing w:line="480" w:lineRule="auto"/>
        <w:rPr>
          <w:rFonts w:ascii="Times New Roman" w:hAnsi="Times New Roman" w:cs="Times New Roman"/>
          <w:b/>
          <w:sz w:val="24"/>
          <w:szCs w:val="24"/>
        </w:rPr>
      </w:pPr>
      <w:r w:rsidRPr="002850DD">
        <w:rPr>
          <w:rFonts w:ascii="Times New Roman" w:hAnsi="Times New Roman" w:cs="Times New Roman"/>
          <w:sz w:val="24"/>
          <w:szCs w:val="24"/>
        </w:rPr>
        <w:t>Relate the most relevant papers reviewed in the Introduction.  How do these results support earlier work on the role of word meaning in producing the Stroop Phenomenon?</w:t>
      </w:r>
    </w:p>
    <w:p w:rsidR="008171A4" w:rsidRPr="002850DD" w:rsidRDefault="008171A4" w:rsidP="002850DD">
      <w:pPr>
        <w:spacing w:line="480" w:lineRule="auto"/>
        <w:rPr>
          <w:rFonts w:ascii="Times New Roman" w:hAnsi="Times New Roman" w:cs="Times New Roman"/>
          <w:b/>
          <w:sz w:val="24"/>
          <w:szCs w:val="24"/>
        </w:rPr>
      </w:pPr>
    </w:p>
    <w:p w:rsidR="008171A4" w:rsidRPr="002850DD" w:rsidRDefault="008171A4" w:rsidP="002850DD">
      <w:pPr>
        <w:spacing w:line="480" w:lineRule="auto"/>
        <w:rPr>
          <w:rFonts w:ascii="Times New Roman" w:hAnsi="Times New Roman" w:cs="Times New Roman"/>
          <w:sz w:val="24"/>
          <w:szCs w:val="24"/>
        </w:rPr>
      </w:pPr>
      <w:r w:rsidRPr="002850DD">
        <w:rPr>
          <w:rFonts w:ascii="Times New Roman" w:hAnsi="Times New Roman" w:cs="Times New Roman"/>
          <w:b/>
          <w:sz w:val="24"/>
          <w:szCs w:val="24"/>
        </w:rPr>
        <w:t xml:space="preserve">                                                      </w:t>
      </w:r>
      <w:r w:rsidRPr="002850DD">
        <w:rPr>
          <w:rFonts w:ascii="Times New Roman" w:hAnsi="Times New Roman" w:cs="Times New Roman"/>
          <w:sz w:val="24"/>
          <w:szCs w:val="24"/>
        </w:rPr>
        <w:t>The stroop effect as can be noted was named after the American psychologist after his experiment in 1935 whereby he noticed that the participants had a harder time naming the color compared to simply reading the word. In our studies we have also observed that the brain plays a vital role in determining where the attenti</w:t>
      </w:r>
      <w:r w:rsidR="005C4974" w:rsidRPr="002850DD">
        <w:rPr>
          <w:rFonts w:ascii="Times New Roman" w:hAnsi="Times New Roman" w:cs="Times New Roman"/>
          <w:sz w:val="24"/>
          <w:szCs w:val="24"/>
        </w:rPr>
        <w:t>on falls first as one is competing to differentiate the color. The interference when trying to name the colors while ignoring the words creates a conflict in the mind as t tries to process two instance processes at the same time.</w:t>
      </w:r>
    </w:p>
    <w:p w:rsidR="008171A4" w:rsidRPr="002850DD" w:rsidRDefault="008171A4" w:rsidP="002850DD">
      <w:pPr>
        <w:spacing w:line="480" w:lineRule="auto"/>
        <w:rPr>
          <w:rFonts w:ascii="Times New Roman" w:hAnsi="Times New Roman" w:cs="Times New Roman"/>
          <w:b/>
          <w:sz w:val="24"/>
          <w:szCs w:val="24"/>
        </w:rPr>
      </w:pPr>
    </w:p>
    <w:p w:rsidR="008171A4" w:rsidRPr="002850DD" w:rsidRDefault="008171A4" w:rsidP="002850DD">
      <w:pPr>
        <w:spacing w:line="480" w:lineRule="auto"/>
        <w:rPr>
          <w:rFonts w:ascii="Times New Roman" w:hAnsi="Times New Roman" w:cs="Times New Roman"/>
          <w:b/>
          <w:sz w:val="24"/>
          <w:szCs w:val="24"/>
        </w:rPr>
      </w:pPr>
    </w:p>
    <w:p w:rsidR="008171A4" w:rsidRPr="002850DD" w:rsidRDefault="008171A4" w:rsidP="002850DD">
      <w:pPr>
        <w:spacing w:line="480" w:lineRule="auto"/>
        <w:rPr>
          <w:rFonts w:ascii="Times New Roman" w:hAnsi="Times New Roman" w:cs="Times New Roman"/>
          <w:b/>
          <w:sz w:val="24"/>
          <w:szCs w:val="24"/>
        </w:rPr>
      </w:pPr>
    </w:p>
    <w:p w:rsidR="00231D32" w:rsidRPr="002850DD" w:rsidRDefault="00231D32" w:rsidP="002850DD">
      <w:pPr>
        <w:pStyle w:val="ListParagraph"/>
        <w:numPr>
          <w:ilvl w:val="0"/>
          <w:numId w:val="6"/>
        </w:numPr>
        <w:spacing w:line="480" w:lineRule="auto"/>
        <w:rPr>
          <w:rFonts w:ascii="Times New Roman" w:hAnsi="Times New Roman" w:cs="Times New Roman"/>
          <w:b/>
          <w:sz w:val="24"/>
          <w:szCs w:val="24"/>
        </w:rPr>
      </w:pPr>
      <w:r w:rsidRPr="002850DD">
        <w:rPr>
          <w:rFonts w:ascii="Times New Roman" w:hAnsi="Times New Roman" w:cs="Times New Roman"/>
          <w:sz w:val="24"/>
          <w:szCs w:val="24"/>
        </w:rPr>
        <w:t>Mention what limitations this study may have had that call into question our results (e.g., if the participant made any mistakes, these would inflate the total time to name the ink colors on a given stimulus sheet—especially for the slower CW condition.</w:t>
      </w:r>
    </w:p>
    <w:p w:rsidR="005C4974" w:rsidRPr="002850DD" w:rsidRDefault="005C4974" w:rsidP="002850DD">
      <w:pPr>
        <w:pStyle w:val="ListParagraph"/>
        <w:spacing w:line="480" w:lineRule="auto"/>
        <w:ind w:left="1080"/>
        <w:rPr>
          <w:rFonts w:ascii="Times New Roman" w:hAnsi="Times New Roman" w:cs="Times New Roman"/>
          <w:sz w:val="24"/>
          <w:szCs w:val="24"/>
        </w:rPr>
      </w:pPr>
    </w:p>
    <w:p w:rsidR="005C4974" w:rsidRPr="002850DD" w:rsidRDefault="005C4974" w:rsidP="002850DD">
      <w:pPr>
        <w:pStyle w:val="ListParagraph"/>
        <w:spacing w:line="480" w:lineRule="auto"/>
        <w:ind w:left="1080"/>
        <w:rPr>
          <w:rFonts w:ascii="Times New Roman" w:hAnsi="Times New Roman" w:cs="Times New Roman"/>
          <w:sz w:val="24"/>
          <w:szCs w:val="24"/>
        </w:rPr>
      </w:pPr>
      <w:r w:rsidRPr="002850DD">
        <w:rPr>
          <w:rFonts w:ascii="Times New Roman" w:hAnsi="Times New Roman" w:cs="Times New Roman"/>
          <w:sz w:val="24"/>
          <w:szCs w:val="24"/>
        </w:rPr>
        <w:t xml:space="preserve">                   Limiting the research to students only produced a biased data since there was need to even test older people and also the younger people. Though the research results do not vary much </w:t>
      </w:r>
      <w:r w:rsidRPr="002850DD">
        <w:rPr>
          <w:rFonts w:ascii="Times New Roman" w:hAnsi="Times New Roman" w:cs="Times New Roman"/>
          <w:sz w:val="24"/>
          <w:szCs w:val="24"/>
        </w:rPr>
        <w:lastRenderedPageBreak/>
        <w:t>from the past studies, it would have been much better if the research could have not been limited to student only.</w:t>
      </w:r>
    </w:p>
    <w:p w:rsidR="005C4974" w:rsidRPr="002850DD" w:rsidRDefault="005C4974" w:rsidP="002850DD">
      <w:pPr>
        <w:pStyle w:val="ListParagraph"/>
        <w:spacing w:line="480" w:lineRule="auto"/>
        <w:ind w:left="1080"/>
        <w:rPr>
          <w:rFonts w:ascii="Times New Roman" w:hAnsi="Times New Roman" w:cs="Times New Roman"/>
          <w:sz w:val="24"/>
          <w:szCs w:val="24"/>
        </w:rPr>
      </w:pPr>
      <w:r w:rsidRPr="002850DD">
        <w:rPr>
          <w:rFonts w:ascii="Times New Roman" w:hAnsi="Times New Roman" w:cs="Times New Roman"/>
          <w:sz w:val="24"/>
          <w:szCs w:val="24"/>
        </w:rPr>
        <w:t xml:space="preserve">                    For instance if the participant would read the color wrong this according to our studies would make the participant to take more time </w:t>
      </w:r>
      <w:r w:rsidR="002850DD" w:rsidRPr="002850DD">
        <w:rPr>
          <w:rFonts w:ascii="Times New Roman" w:hAnsi="Times New Roman" w:cs="Times New Roman"/>
          <w:sz w:val="24"/>
          <w:szCs w:val="24"/>
        </w:rPr>
        <w:t>while making the final decision into what the color word is.</w:t>
      </w:r>
    </w:p>
    <w:p w:rsidR="005C4974" w:rsidRPr="002850DD" w:rsidRDefault="005C4974" w:rsidP="002850DD">
      <w:pPr>
        <w:pStyle w:val="ListParagraph"/>
        <w:spacing w:line="480" w:lineRule="auto"/>
        <w:ind w:left="1080"/>
        <w:rPr>
          <w:rFonts w:ascii="Times New Roman" w:hAnsi="Times New Roman" w:cs="Times New Roman"/>
          <w:b/>
          <w:sz w:val="24"/>
          <w:szCs w:val="24"/>
        </w:rPr>
      </w:pPr>
    </w:p>
    <w:p w:rsidR="00162D22" w:rsidRPr="002850DD" w:rsidRDefault="00231D32" w:rsidP="002850DD">
      <w:pPr>
        <w:pStyle w:val="ListParagraph"/>
        <w:numPr>
          <w:ilvl w:val="0"/>
          <w:numId w:val="6"/>
        </w:numPr>
        <w:spacing w:line="480" w:lineRule="auto"/>
        <w:rPr>
          <w:rFonts w:ascii="Times New Roman" w:hAnsi="Times New Roman" w:cs="Times New Roman"/>
          <w:b/>
          <w:sz w:val="24"/>
          <w:szCs w:val="24"/>
        </w:rPr>
      </w:pPr>
      <w:r w:rsidRPr="002850DD">
        <w:rPr>
          <w:rFonts w:ascii="Times New Roman" w:hAnsi="Times New Roman" w:cs="Times New Roman"/>
          <w:sz w:val="24"/>
          <w:szCs w:val="24"/>
        </w:rPr>
        <w:t xml:space="preserve">Describe what the next experiment might look like, possibly to remedy the problem mentioned in </w:t>
      </w:r>
      <w:r w:rsidR="00BA4D28" w:rsidRPr="002850DD">
        <w:rPr>
          <w:rFonts w:ascii="Times New Roman" w:hAnsi="Times New Roman" w:cs="Times New Roman"/>
          <w:sz w:val="24"/>
          <w:szCs w:val="24"/>
        </w:rPr>
        <w:t>#5</w:t>
      </w:r>
      <w:r w:rsidRPr="002850DD">
        <w:rPr>
          <w:rFonts w:ascii="Times New Roman" w:hAnsi="Times New Roman" w:cs="Times New Roman"/>
          <w:sz w:val="24"/>
          <w:szCs w:val="24"/>
        </w:rPr>
        <w:t xml:space="preserve">: By timing each stimulus item individually, errors could be removed yielding a “cleaner” measure of ink color naming latency when the task is performed without errors. </w:t>
      </w:r>
      <w:r w:rsidR="00162D22" w:rsidRPr="002850DD">
        <w:rPr>
          <w:rFonts w:ascii="Times New Roman" w:hAnsi="Times New Roman" w:cs="Times New Roman"/>
          <w:b/>
          <w:sz w:val="24"/>
          <w:szCs w:val="24"/>
        </w:rPr>
        <w:tab/>
      </w:r>
    </w:p>
    <w:p w:rsidR="002850DD" w:rsidRPr="002850DD" w:rsidRDefault="002850DD" w:rsidP="002850DD">
      <w:pPr>
        <w:pStyle w:val="ListParagraph"/>
        <w:spacing w:line="480" w:lineRule="auto"/>
        <w:ind w:left="1080"/>
        <w:rPr>
          <w:rFonts w:ascii="Times New Roman" w:hAnsi="Times New Roman" w:cs="Times New Roman"/>
          <w:b/>
          <w:sz w:val="24"/>
          <w:szCs w:val="24"/>
        </w:rPr>
      </w:pPr>
      <w:r w:rsidRPr="002850DD">
        <w:rPr>
          <w:rFonts w:ascii="Times New Roman" w:hAnsi="Times New Roman" w:cs="Times New Roman"/>
          <w:b/>
          <w:sz w:val="24"/>
          <w:szCs w:val="24"/>
        </w:rPr>
        <w:t xml:space="preserve">       </w:t>
      </w:r>
    </w:p>
    <w:p w:rsidR="002850DD" w:rsidRPr="002850DD" w:rsidRDefault="002850DD" w:rsidP="002850DD">
      <w:pPr>
        <w:pStyle w:val="ListParagraph"/>
        <w:spacing w:line="480" w:lineRule="auto"/>
        <w:ind w:left="1080"/>
        <w:rPr>
          <w:rFonts w:ascii="Times New Roman" w:hAnsi="Times New Roman" w:cs="Times New Roman"/>
          <w:b/>
          <w:sz w:val="24"/>
          <w:szCs w:val="24"/>
        </w:rPr>
      </w:pPr>
    </w:p>
    <w:p w:rsidR="002850DD" w:rsidRPr="002850DD" w:rsidRDefault="002850DD" w:rsidP="002850DD">
      <w:pPr>
        <w:pStyle w:val="ListParagraph"/>
        <w:spacing w:line="480" w:lineRule="auto"/>
        <w:ind w:left="1080"/>
        <w:rPr>
          <w:rFonts w:ascii="Times New Roman" w:hAnsi="Times New Roman" w:cs="Times New Roman"/>
          <w:sz w:val="24"/>
          <w:szCs w:val="24"/>
        </w:rPr>
      </w:pPr>
      <w:r w:rsidRPr="002850DD">
        <w:rPr>
          <w:rFonts w:ascii="Times New Roman" w:hAnsi="Times New Roman" w:cs="Times New Roman"/>
          <w:b/>
          <w:sz w:val="24"/>
          <w:szCs w:val="24"/>
        </w:rPr>
        <w:t xml:space="preserve">                        </w:t>
      </w:r>
      <w:r w:rsidRPr="002850DD">
        <w:rPr>
          <w:rFonts w:ascii="Times New Roman" w:hAnsi="Times New Roman" w:cs="Times New Roman"/>
          <w:sz w:val="24"/>
          <w:szCs w:val="24"/>
        </w:rPr>
        <w:t xml:space="preserve">To remedy the problems found in conducting this study, including all type of age set would yield better result because collecting different data would determine the correct findings in the study.  For instance different people of different ages should be timed when observing stimulus individually so as to remove errors and this would yield a cleaner results </w:t>
      </w:r>
    </w:p>
    <w:p w:rsidR="009A63D0" w:rsidRPr="002850DD" w:rsidRDefault="00BB0F9B" w:rsidP="002850DD">
      <w:pPr>
        <w:spacing w:line="480" w:lineRule="auto"/>
        <w:rPr>
          <w:rFonts w:ascii="Times New Roman" w:hAnsi="Times New Roman" w:cs="Times New Roman"/>
          <w:sz w:val="24"/>
          <w:szCs w:val="24"/>
        </w:rPr>
      </w:pPr>
      <w:r w:rsidRPr="002850DD">
        <w:rPr>
          <w:rFonts w:ascii="Times New Roman" w:hAnsi="Times New Roman" w:cs="Times New Roman"/>
          <w:sz w:val="24"/>
          <w:szCs w:val="24"/>
        </w:rPr>
        <w:t xml:space="preserve">  </w:t>
      </w:r>
      <w:r w:rsidR="005C72E7" w:rsidRPr="002850DD">
        <w:rPr>
          <w:rFonts w:ascii="Times New Roman" w:hAnsi="Times New Roman" w:cs="Times New Roman"/>
          <w:i/>
          <w:sz w:val="24"/>
          <w:szCs w:val="24"/>
        </w:rPr>
        <w:t xml:space="preserve"> </w:t>
      </w:r>
      <w:r w:rsidR="00990A3C" w:rsidRPr="002850DD">
        <w:rPr>
          <w:rFonts w:ascii="Times New Roman" w:hAnsi="Times New Roman" w:cs="Times New Roman"/>
          <w:i/>
          <w:sz w:val="24"/>
          <w:szCs w:val="24"/>
        </w:rPr>
        <w:t xml:space="preserve"> </w:t>
      </w:r>
    </w:p>
    <w:p w:rsidR="009A63D0" w:rsidRDefault="009A63D0">
      <w:pPr>
        <w:rPr>
          <w:sz w:val="24"/>
          <w:szCs w:val="24"/>
        </w:rPr>
      </w:pPr>
      <w:r>
        <w:rPr>
          <w:sz w:val="24"/>
          <w:szCs w:val="24"/>
        </w:rPr>
        <w:br w:type="page"/>
      </w:r>
    </w:p>
    <w:p w:rsidR="00A56E02" w:rsidRDefault="00A56E02" w:rsidP="00B7785D">
      <w:pPr>
        <w:jc w:val="center"/>
        <w:rPr>
          <w:sz w:val="24"/>
          <w:szCs w:val="24"/>
        </w:rPr>
      </w:pPr>
      <w:r>
        <w:rPr>
          <w:b/>
          <w:sz w:val="24"/>
          <w:szCs w:val="24"/>
        </w:rPr>
        <w:lastRenderedPageBreak/>
        <w:t xml:space="preserve">       </w:t>
      </w:r>
      <w:r w:rsidR="009A63D0" w:rsidRPr="009A63D0">
        <w:rPr>
          <w:b/>
          <w:sz w:val="24"/>
          <w:szCs w:val="24"/>
        </w:rPr>
        <w:t>References</w:t>
      </w:r>
      <w:r w:rsidR="009A63D0">
        <w:rPr>
          <w:sz w:val="24"/>
          <w:szCs w:val="24"/>
        </w:rPr>
        <w:t xml:space="preserve"> </w:t>
      </w:r>
    </w:p>
    <w:p w:rsidR="00B7785D" w:rsidRDefault="00A56E02" w:rsidP="00B7785D">
      <w:pPr>
        <w:jc w:val="center"/>
        <w:rPr>
          <w:sz w:val="24"/>
          <w:szCs w:val="24"/>
        </w:rPr>
      </w:pPr>
      <w:r>
        <w:rPr>
          <w:sz w:val="24"/>
          <w:szCs w:val="24"/>
        </w:rPr>
        <w:t xml:space="preserve">          </w:t>
      </w:r>
      <w:r w:rsidR="009A63D0">
        <w:rPr>
          <w:sz w:val="24"/>
          <w:szCs w:val="24"/>
        </w:rPr>
        <w:t>(</w:t>
      </w:r>
      <w:proofErr w:type="gramStart"/>
      <w:r w:rsidR="00B7785D">
        <w:rPr>
          <w:sz w:val="24"/>
          <w:szCs w:val="24"/>
        </w:rPr>
        <w:t>full</w:t>
      </w:r>
      <w:proofErr w:type="gramEnd"/>
      <w:r w:rsidR="00B7785D">
        <w:rPr>
          <w:sz w:val="24"/>
          <w:szCs w:val="24"/>
        </w:rPr>
        <w:t xml:space="preserve"> citation </w:t>
      </w:r>
      <w:r w:rsidR="009A63D0">
        <w:rPr>
          <w:sz w:val="24"/>
          <w:szCs w:val="24"/>
        </w:rPr>
        <w:t>in APA format)</w:t>
      </w:r>
    </w:p>
    <w:p w:rsidR="00B7785D" w:rsidRPr="00B7785D" w:rsidRDefault="009E1BC8" w:rsidP="00B7785D">
      <w:pPr>
        <w:pStyle w:val="ListParagraph"/>
        <w:ind w:left="1080"/>
      </w:pPr>
      <w:hyperlink r:id="rId9" w:history="1">
        <w:r w:rsidR="00B7785D" w:rsidRPr="009878AA">
          <w:rPr>
            <w:rStyle w:val="Hyperlink"/>
            <w:rFonts w:ascii="Arial" w:hAnsi="Arial" w:cs="Arial"/>
            <w:color w:val="auto"/>
            <w:shd w:val="clear" w:color="auto" w:fill="FFFFFF"/>
          </w:rPr>
          <w:t>http://psychclassics.yorku.ca/Stroop/</w:t>
        </w:r>
      </w:hyperlink>
      <w:r w:rsidR="00B7785D" w:rsidRPr="009878AA">
        <w:rPr>
          <w:rFonts w:ascii="Arial" w:hAnsi="Arial" w:cs="Arial"/>
          <w:shd w:val="clear" w:color="auto" w:fill="FFFFFF"/>
        </w:rPr>
        <w:t xml:space="preserve">, </w:t>
      </w:r>
    </w:p>
    <w:p w:rsidR="00B7785D" w:rsidRDefault="00B7785D" w:rsidP="00B7785D">
      <w:pPr>
        <w:pStyle w:val="ListParagraph"/>
        <w:ind w:left="1080"/>
        <w:rPr>
          <w:sz w:val="24"/>
          <w:szCs w:val="24"/>
        </w:rPr>
      </w:pPr>
      <w:r w:rsidRPr="00E5638B">
        <w:rPr>
          <w:sz w:val="24"/>
          <w:szCs w:val="24"/>
        </w:rPr>
        <w:t>abn_109_3_355.pdf</w:t>
      </w:r>
    </w:p>
    <w:p w:rsidR="00B7785D" w:rsidRDefault="00B7785D" w:rsidP="00B7785D">
      <w:pPr>
        <w:pStyle w:val="ListParagraph"/>
        <w:ind w:left="1080"/>
        <w:rPr>
          <w:sz w:val="24"/>
          <w:szCs w:val="24"/>
        </w:rPr>
      </w:pPr>
      <w:r w:rsidRPr="00E5638B">
        <w:rPr>
          <w:sz w:val="24"/>
          <w:szCs w:val="24"/>
        </w:rPr>
        <w:t>adb_15_3_268.pdf</w:t>
      </w:r>
    </w:p>
    <w:sectPr w:rsidR="00B7785D" w:rsidSect="00AA03C2">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746C" w:rsidRDefault="00B0746C" w:rsidP="00EF1695">
      <w:pPr>
        <w:spacing w:after="0" w:line="240" w:lineRule="auto"/>
      </w:pPr>
      <w:r>
        <w:separator/>
      </w:r>
    </w:p>
  </w:endnote>
  <w:endnote w:type="continuationSeparator" w:id="0">
    <w:p w:rsidR="00B0746C" w:rsidRDefault="00B0746C" w:rsidP="00EF16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746C" w:rsidRDefault="00B0746C" w:rsidP="00EF1695">
      <w:pPr>
        <w:spacing w:after="0" w:line="240" w:lineRule="auto"/>
      </w:pPr>
      <w:r>
        <w:separator/>
      </w:r>
    </w:p>
  </w:footnote>
  <w:footnote w:type="continuationSeparator" w:id="0">
    <w:p w:rsidR="00B0746C" w:rsidRDefault="00B0746C" w:rsidP="00EF16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DD" w:rsidRDefault="002850DD" w:rsidP="006F0378">
    <w:pPr>
      <w:pStyle w:val="Header"/>
    </w:pPr>
    <w:r>
      <w:t xml:space="preserve"> Stroop Phenomenon Mechanisms   </w:t>
    </w:r>
    <w:sdt>
      <w:sdtPr>
        <w:id w:val="213088397"/>
        <w:docPartObj>
          <w:docPartGallery w:val="Page Numbers (Top of Page)"/>
          <w:docPartUnique/>
        </w:docPartObj>
      </w:sdtPr>
      <w:sdtEndPr>
        <w:rPr>
          <w:noProof/>
        </w:rPr>
      </w:sdtEndPr>
      <w:sdtContent>
        <w:r>
          <w:t xml:space="preserve">                                                                                                                                                      </w:t>
        </w:r>
        <w:fldSimple w:instr=" PAGE   \* MERGEFORMAT ">
          <w:r w:rsidR="00555049">
            <w:rPr>
              <w:noProof/>
            </w:rPr>
            <w:t>2</w:t>
          </w:r>
        </w:fldSimple>
      </w:sdtContent>
    </w:sdt>
  </w:p>
  <w:p w:rsidR="002850DD" w:rsidRDefault="002850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30D91"/>
    <w:multiLevelType w:val="hybridMultilevel"/>
    <w:tmpl w:val="137A85C6"/>
    <w:lvl w:ilvl="0" w:tplc="8E4ED4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F244AB"/>
    <w:multiLevelType w:val="hybridMultilevel"/>
    <w:tmpl w:val="1EFCEF60"/>
    <w:lvl w:ilvl="0" w:tplc="0374C57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B00119"/>
    <w:multiLevelType w:val="hybridMultilevel"/>
    <w:tmpl w:val="AE58E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D2737B"/>
    <w:multiLevelType w:val="hybridMultilevel"/>
    <w:tmpl w:val="97CAA4DC"/>
    <w:lvl w:ilvl="0" w:tplc="07BABC46">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20E8E"/>
    <w:multiLevelType w:val="hybridMultilevel"/>
    <w:tmpl w:val="137A85C6"/>
    <w:lvl w:ilvl="0" w:tplc="8E4ED4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587970"/>
    <w:multiLevelType w:val="hybridMultilevel"/>
    <w:tmpl w:val="013A846E"/>
    <w:lvl w:ilvl="0" w:tplc="8F52E2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B4500D8"/>
    <w:multiLevelType w:val="hybridMultilevel"/>
    <w:tmpl w:val="C9D22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5"/>
  </w:num>
  <w:num w:numId="5">
    <w:abstractNumId w:val="6"/>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F0EE5"/>
    <w:rsid w:val="00013C57"/>
    <w:rsid w:val="00025EDA"/>
    <w:rsid w:val="00027779"/>
    <w:rsid w:val="00056925"/>
    <w:rsid w:val="00061734"/>
    <w:rsid w:val="00074A59"/>
    <w:rsid w:val="000A0504"/>
    <w:rsid w:val="000C5EFE"/>
    <w:rsid w:val="000F3CA5"/>
    <w:rsid w:val="0010687E"/>
    <w:rsid w:val="00125529"/>
    <w:rsid w:val="001338F1"/>
    <w:rsid w:val="00151FC6"/>
    <w:rsid w:val="00162D22"/>
    <w:rsid w:val="0016454B"/>
    <w:rsid w:val="00170D1D"/>
    <w:rsid w:val="001A4CBA"/>
    <w:rsid w:val="001F31FB"/>
    <w:rsid w:val="001F6255"/>
    <w:rsid w:val="0020285D"/>
    <w:rsid w:val="00206DFA"/>
    <w:rsid w:val="00221CB6"/>
    <w:rsid w:val="00224795"/>
    <w:rsid w:val="00226B74"/>
    <w:rsid w:val="00231AFC"/>
    <w:rsid w:val="00231D32"/>
    <w:rsid w:val="0027164E"/>
    <w:rsid w:val="00281B73"/>
    <w:rsid w:val="002850DD"/>
    <w:rsid w:val="002A1A8F"/>
    <w:rsid w:val="002F0EE5"/>
    <w:rsid w:val="003768D2"/>
    <w:rsid w:val="003B7655"/>
    <w:rsid w:val="003F36F4"/>
    <w:rsid w:val="00455BD4"/>
    <w:rsid w:val="00482753"/>
    <w:rsid w:val="0050244C"/>
    <w:rsid w:val="00502C92"/>
    <w:rsid w:val="00553709"/>
    <w:rsid w:val="00555049"/>
    <w:rsid w:val="00560E14"/>
    <w:rsid w:val="00562BC5"/>
    <w:rsid w:val="00570306"/>
    <w:rsid w:val="00595652"/>
    <w:rsid w:val="005A10EA"/>
    <w:rsid w:val="005C2733"/>
    <w:rsid w:val="005C4974"/>
    <w:rsid w:val="005C72E7"/>
    <w:rsid w:val="005E309B"/>
    <w:rsid w:val="0060726B"/>
    <w:rsid w:val="0065102A"/>
    <w:rsid w:val="006518E6"/>
    <w:rsid w:val="00652611"/>
    <w:rsid w:val="006526BB"/>
    <w:rsid w:val="00656C63"/>
    <w:rsid w:val="00665F5C"/>
    <w:rsid w:val="006675D9"/>
    <w:rsid w:val="00672CC6"/>
    <w:rsid w:val="006A12CD"/>
    <w:rsid w:val="006B63FD"/>
    <w:rsid w:val="006C0C52"/>
    <w:rsid w:val="006D0021"/>
    <w:rsid w:val="006D6DFD"/>
    <w:rsid w:val="006F0378"/>
    <w:rsid w:val="006F2F49"/>
    <w:rsid w:val="00712A7E"/>
    <w:rsid w:val="00747240"/>
    <w:rsid w:val="00787FA6"/>
    <w:rsid w:val="00790335"/>
    <w:rsid w:val="007A5435"/>
    <w:rsid w:val="007B7E58"/>
    <w:rsid w:val="0081605E"/>
    <w:rsid w:val="008171A4"/>
    <w:rsid w:val="008234DD"/>
    <w:rsid w:val="0082646F"/>
    <w:rsid w:val="00833E63"/>
    <w:rsid w:val="00834D65"/>
    <w:rsid w:val="00835CB9"/>
    <w:rsid w:val="008364F7"/>
    <w:rsid w:val="008463B5"/>
    <w:rsid w:val="00877D8E"/>
    <w:rsid w:val="008863FD"/>
    <w:rsid w:val="008A0BEA"/>
    <w:rsid w:val="008C3B2E"/>
    <w:rsid w:val="009243A3"/>
    <w:rsid w:val="009301BB"/>
    <w:rsid w:val="009400E7"/>
    <w:rsid w:val="0096255B"/>
    <w:rsid w:val="00962EF6"/>
    <w:rsid w:val="00981FCE"/>
    <w:rsid w:val="009878AA"/>
    <w:rsid w:val="00990A3C"/>
    <w:rsid w:val="00997B0E"/>
    <w:rsid w:val="009A63D0"/>
    <w:rsid w:val="009B2DD3"/>
    <w:rsid w:val="009B3ABC"/>
    <w:rsid w:val="009C14C6"/>
    <w:rsid w:val="009C602D"/>
    <w:rsid w:val="009E1BC8"/>
    <w:rsid w:val="009E3803"/>
    <w:rsid w:val="00A04A81"/>
    <w:rsid w:val="00A05A8E"/>
    <w:rsid w:val="00A05C0D"/>
    <w:rsid w:val="00A154AD"/>
    <w:rsid w:val="00A239DC"/>
    <w:rsid w:val="00A56E02"/>
    <w:rsid w:val="00A56F81"/>
    <w:rsid w:val="00AA03C2"/>
    <w:rsid w:val="00AC0F30"/>
    <w:rsid w:val="00AC2C9F"/>
    <w:rsid w:val="00B0746C"/>
    <w:rsid w:val="00B10F17"/>
    <w:rsid w:val="00B27F57"/>
    <w:rsid w:val="00B6116E"/>
    <w:rsid w:val="00B73168"/>
    <w:rsid w:val="00B7785D"/>
    <w:rsid w:val="00BA4D28"/>
    <w:rsid w:val="00BB0F9B"/>
    <w:rsid w:val="00BC1F7C"/>
    <w:rsid w:val="00BF6A99"/>
    <w:rsid w:val="00C0695E"/>
    <w:rsid w:val="00C32527"/>
    <w:rsid w:val="00C539E7"/>
    <w:rsid w:val="00C77416"/>
    <w:rsid w:val="00CD1FA2"/>
    <w:rsid w:val="00CD70F6"/>
    <w:rsid w:val="00CF4F0F"/>
    <w:rsid w:val="00D04668"/>
    <w:rsid w:val="00D14B39"/>
    <w:rsid w:val="00D14E69"/>
    <w:rsid w:val="00D36A32"/>
    <w:rsid w:val="00D5356A"/>
    <w:rsid w:val="00D7427E"/>
    <w:rsid w:val="00DA0752"/>
    <w:rsid w:val="00DD0F77"/>
    <w:rsid w:val="00E13829"/>
    <w:rsid w:val="00E26D0A"/>
    <w:rsid w:val="00E54D50"/>
    <w:rsid w:val="00E5638B"/>
    <w:rsid w:val="00E605F8"/>
    <w:rsid w:val="00EA0062"/>
    <w:rsid w:val="00EA5973"/>
    <w:rsid w:val="00EF1695"/>
    <w:rsid w:val="00F56505"/>
    <w:rsid w:val="00F566B5"/>
    <w:rsid w:val="00F86145"/>
    <w:rsid w:val="00FA1909"/>
    <w:rsid w:val="00FC3DB6"/>
    <w:rsid w:val="00FE5F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BC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0EE5"/>
    <w:pPr>
      <w:ind w:left="720"/>
      <w:contextualSpacing/>
    </w:pPr>
  </w:style>
  <w:style w:type="character" w:styleId="Hyperlink">
    <w:name w:val="Hyperlink"/>
    <w:basedOn w:val="DefaultParagraphFont"/>
    <w:uiPriority w:val="99"/>
    <w:unhideWhenUsed/>
    <w:rsid w:val="0020285D"/>
    <w:rPr>
      <w:color w:val="0000FF" w:themeColor="hyperlink"/>
      <w:u w:val="single"/>
    </w:rPr>
  </w:style>
  <w:style w:type="paragraph" w:styleId="Header">
    <w:name w:val="header"/>
    <w:basedOn w:val="Normal"/>
    <w:link w:val="HeaderChar"/>
    <w:uiPriority w:val="99"/>
    <w:unhideWhenUsed/>
    <w:rsid w:val="00EF1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695"/>
  </w:style>
  <w:style w:type="paragraph" w:styleId="Footer">
    <w:name w:val="footer"/>
    <w:basedOn w:val="Normal"/>
    <w:link w:val="FooterChar"/>
    <w:uiPriority w:val="99"/>
    <w:unhideWhenUsed/>
    <w:rsid w:val="00EF1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695"/>
  </w:style>
  <w:style w:type="paragraph" w:styleId="BalloonText">
    <w:name w:val="Balloon Text"/>
    <w:basedOn w:val="Normal"/>
    <w:link w:val="BalloonTextChar"/>
    <w:uiPriority w:val="99"/>
    <w:semiHidden/>
    <w:unhideWhenUsed/>
    <w:rsid w:val="00C539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9E7"/>
    <w:rPr>
      <w:rFonts w:ascii="Tahoma" w:hAnsi="Tahoma" w:cs="Tahoma"/>
      <w:sz w:val="16"/>
      <w:szCs w:val="16"/>
    </w:rPr>
  </w:style>
  <w:style w:type="table" w:styleId="TableGrid">
    <w:name w:val="Table Grid"/>
    <w:basedOn w:val="TableNormal"/>
    <w:uiPriority w:val="59"/>
    <w:rsid w:val="00D535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0EE5"/>
    <w:pPr>
      <w:ind w:left="720"/>
      <w:contextualSpacing/>
    </w:pPr>
  </w:style>
  <w:style w:type="character" w:styleId="Hyperlink">
    <w:name w:val="Hyperlink"/>
    <w:basedOn w:val="DefaultParagraphFont"/>
    <w:uiPriority w:val="99"/>
    <w:unhideWhenUsed/>
    <w:rsid w:val="0020285D"/>
    <w:rPr>
      <w:color w:val="0000FF" w:themeColor="hyperlink"/>
      <w:u w:val="single"/>
    </w:rPr>
  </w:style>
  <w:style w:type="paragraph" w:styleId="Header">
    <w:name w:val="header"/>
    <w:basedOn w:val="Normal"/>
    <w:link w:val="HeaderChar"/>
    <w:uiPriority w:val="99"/>
    <w:unhideWhenUsed/>
    <w:rsid w:val="00EF1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695"/>
  </w:style>
  <w:style w:type="paragraph" w:styleId="Footer">
    <w:name w:val="footer"/>
    <w:basedOn w:val="Normal"/>
    <w:link w:val="FooterChar"/>
    <w:uiPriority w:val="99"/>
    <w:unhideWhenUsed/>
    <w:rsid w:val="00EF1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695"/>
  </w:style>
</w:styles>
</file>

<file path=word/webSettings.xml><?xml version="1.0" encoding="utf-8"?>
<w:webSettings xmlns:r="http://schemas.openxmlformats.org/officeDocument/2006/relationships" xmlns:w="http://schemas.openxmlformats.org/wordprocessingml/2006/main">
  <w:divs>
    <w:div w:id="146438915">
      <w:bodyDiv w:val="1"/>
      <w:marLeft w:val="0"/>
      <w:marRight w:val="0"/>
      <w:marTop w:val="0"/>
      <w:marBottom w:val="0"/>
      <w:divBdr>
        <w:top w:val="none" w:sz="0" w:space="0" w:color="auto"/>
        <w:left w:val="none" w:sz="0" w:space="0" w:color="auto"/>
        <w:bottom w:val="none" w:sz="0" w:space="0" w:color="auto"/>
        <w:right w:val="none" w:sz="0" w:space="0" w:color="auto"/>
      </w:divBdr>
    </w:div>
    <w:div w:id="265121566">
      <w:bodyDiv w:val="1"/>
      <w:marLeft w:val="0"/>
      <w:marRight w:val="0"/>
      <w:marTop w:val="0"/>
      <w:marBottom w:val="0"/>
      <w:divBdr>
        <w:top w:val="none" w:sz="0" w:space="0" w:color="auto"/>
        <w:left w:val="none" w:sz="0" w:space="0" w:color="auto"/>
        <w:bottom w:val="none" w:sz="0" w:space="0" w:color="auto"/>
        <w:right w:val="none" w:sz="0" w:space="0" w:color="auto"/>
      </w:divBdr>
    </w:div>
    <w:div w:id="402609338">
      <w:bodyDiv w:val="1"/>
      <w:marLeft w:val="0"/>
      <w:marRight w:val="0"/>
      <w:marTop w:val="0"/>
      <w:marBottom w:val="0"/>
      <w:divBdr>
        <w:top w:val="none" w:sz="0" w:space="0" w:color="auto"/>
        <w:left w:val="none" w:sz="0" w:space="0" w:color="auto"/>
        <w:bottom w:val="none" w:sz="0" w:space="0" w:color="auto"/>
        <w:right w:val="none" w:sz="0" w:space="0" w:color="auto"/>
      </w:divBdr>
    </w:div>
    <w:div w:id="878198627">
      <w:bodyDiv w:val="1"/>
      <w:marLeft w:val="0"/>
      <w:marRight w:val="0"/>
      <w:marTop w:val="0"/>
      <w:marBottom w:val="0"/>
      <w:divBdr>
        <w:top w:val="none" w:sz="0" w:space="0" w:color="auto"/>
        <w:left w:val="none" w:sz="0" w:space="0" w:color="auto"/>
        <w:bottom w:val="none" w:sz="0" w:space="0" w:color="auto"/>
        <w:right w:val="none" w:sz="0" w:space="0" w:color="auto"/>
      </w:divBdr>
    </w:div>
    <w:div w:id="1769885861">
      <w:bodyDiv w:val="1"/>
      <w:marLeft w:val="0"/>
      <w:marRight w:val="0"/>
      <w:marTop w:val="0"/>
      <w:marBottom w:val="0"/>
      <w:divBdr>
        <w:top w:val="none" w:sz="0" w:space="0" w:color="auto"/>
        <w:left w:val="none" w:sz="0" w:space="0" w:color="auto"/>
        <w:bottom w:val="none" w:sz="0" w:space="0" w:color="auto"/>
        <w:right w:val="none" w:sz="0" w:space="0" w:color="auto"/>
      </w:divBdr>
    </w:div>
    <w:div w:id="1891569124">
      <w:bodyDiv w:val="1"/>
      <w:marLeft w:val="0"/>
      <w:marRight w:val="0"/>
      <w:marTop w:val="0"/>
      <w:marBottom w:val="0"/>
      <w:divBdr>
        <w:top w:val="none" w:sz="0" w:space="0" w:color="auto"/>
        <w:left w:val="none" w:sz="0" w:space="0" w:color="auto"/>
        <w:bottom w:val="none" w:sz="0" w:space="0" w:color="auto"/>
        <w:right w:val="none" w:sz="0" w:space="0" w:color="auto"/>
      </w:divBdr>
    </w:div>
    <w:div w:id="1920168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sychclassics.yorku.ca/Stroop/"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AppData\Local\Temp\9b05c8602849b10f4b93f053bee86c99-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4229773697642667"/>
          <c:y val="2.5428248719218394E-2"/>
          <c:w val="0.81325781857913015"/>
          <c:h val="0.77646954118404732"/>
        </c:manualLayout>
      </c:layout>
      <c:barChart>
        <c:barDir val="col"/>
        <c:grouping val="clustered"/>
        <c:ser>
          <c:idx val="0"/>
          <c:order val="0"/>
          <c:spPr>
            <a:solidFill>
              <a:srgbClr val="4F81BD"/>
            </a:solidFill>
            <a:ln w="25400">
              <a:noFill/>
            </a:ln>
          </c:spPr>
          <c:cat>
            <c:strRef>
              <c:f>'\Users\Paul C. Amrhein\Desktop\MSU\Psych 301 Methods\[Stroop Lab MSU F14.xlsx]Stroop Data Winter 2018'!$B$40:$D$40</c:f>
              <c:strCache>
                <c:ptCount val="3"/>
                <c:pt idx="0">
                  <c:v>C</c:v>
                </c:pt>
                <c:pt idx="1">
                  <c:v>NCW</c:v>
                </c:pt>
                <c:pt idx="2">
                  <c:v>CW</c:v>
                </c:pt>
              </c:strCache>
            </c:strRef>
          </c:cat>
          <c:val>
            <c:numRef>
              <c:f>'\Users\Paul C. Amrhein\Desktop\MSU\Psych 301 Methods\[Stroop Lab MSU F14.xlsx]Stroop Data Winter 2018'!$B$41:$D$41</c:f>
              <c:numCache>
                <c:formatCode>General</c:formatCode>
                <c:ptCount val="3"/>
                <c:pt idx="0">
                  <c:v>27.556428571428569</c:v>
                </c:pt>
                <c:pt idx="1">
                  <c:v>26.955714285714283</c:v>
                </c:pt>
                <c:pt idx="2">
                  <c:v>36.027857142857151</c:v>
                </c:pt>
              </c:numCache>
            </c:numRef>
          </c:val>
          <c:extLst xmlns:c16r2="http://schemas.microsoft.com/office/drawing/2015/06/chart">
            <c:ext xmlns:c16="http://schemas.microsoft.com/office/drawing/2014/chart" uri="{C3380CC4-5D6E-409C-BE32-E72D297353CC}">
              <c16:uniqueId val="{00000000-3C3C-4A3B-8470-3797CE91E340}"/>
            </c:ext>
          </c:extLst>
        </c:ser>
        <c:gapWidth val="219"/>
        <c:overlap val="-27"/>
        <c:axId val="84088320"/>
        <c:axId val="84090240"/>
      </c:barChart>
      <c:catAx>
        <c:axId val="8408832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090240"/>
        <c:crosses val="autoZero"/>
        <c:auto val="1"/>
        <c:lblAlgn val="ctr"/>
        <c:lblOffset val="100"/>
      </c:catAx>
      <c:valAx>
        <c:axId val="840902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088320"/>
        <c:crosses val="autoZero"/>
        <c:crossBetween val="between"/>
      </c:valAx>
      <c:spPr>
        <a:noFill/>
        <a:ln w="25400">
          <a:noFill/>
        </a:ln>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0.31333</cdr:x>
      <cdr:y>0.87423</cdr:y>
    </cdr:from>
    <cdr:to>
      <cdr:x>0.71833</cdr:x>
      <cdr:y>0.97287</cdr:y>
    </cdr:to>
    <cdr:sp macro="" textlink="">
      <cdr:nvSpPr>
        <cdr:cNvPr id="2" name="TextBox 1"/>
        <cdr:cNvSpPr txBox="1"/>
      </cdr:nvSpPr>
      <cdr:spPr>
        <a:xfrm xmlns:a="http://schemas.openxmlformats.org/drawingml/2006/main">
          <a:off x="1432560" y="2701290"/>
          <a:ext cx="1851660"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600"/>
            <a:t>Stimulus Condition</a:t>
          </a:r>
        </a:p>
      </cdr:txBody>
    </cdr:sp>
  </cdr:relSizeAnchor>
  <cdr:relSizeAnchor xmlns:cdr="http://schemas.openxmlformats.org/drawingml/2006/chartDrawing">
    <cdr:from>
      <cdr:x>0.01792</cdr:x>
      <cdr:y>0.0485</cdr:y>
    </cdr:from>
    <cdr:to>
      <cdr:x>0.07441</cdr:x>
      <cdr:y>0.92407</cdr:y>
    </cdr:to>
    <cdr:sp macro="" textlink="">
      <cdr:nvSpPr>
        <cdr:cNvPr id="4" name="TextBox 6"/>
        <cdr:cNvSpPr txBox="1"/>
      </cdr:nvSpPr>
      <cdr:spPr>
        <a:xfrm xmlns:a="http://schemas.openxmlformats.org/drawingml/2006/main" rot="16200000">
          <a:off x="-1123708" y="1362468"/>
          <a:ext cx="2705421" cy="280205"/>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200"/>
            <a:t>Mean Ink Color Naming Time in Seconds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13</Pages>
  <Words>2012</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13455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Columbia University</dc:creator>
  <cp:lastModifiedBy>user</cp:lastModifiedBy>
  <cp:revision>3</cp:revision>
  <dcterms:created xsi:type="dcterms:W3CDTF">2020-01-08T02:45:00Z</dcterms:created>
  <dcterms:modified xsi:type="dcterms:W3CDTF">2020-01-08T06:58:00Z</dcterms:modified>
</cp:coreProperties>
</file>